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704" w:rsidRPr="00EA798C" w:rsidRDefault="00A85704" w:rsidP="00A85704">
      <w:pPr>
        <w:jc w:val="center"/>
        <w:rPr>
          <w:rFonts w:cs="Tahoma"/>
          <w:b/>
          <w:bCs/>
          <w:color w:val="636363"/>
          <w:sz w:val="24"/>
          <w:szCs w:val="24"/>
        </w:rPr>
      </w:pPr>
      <w:r w:rsidRPr="00EA798C">
        <w:rPr>
          <w:b/>
          <w:bCs/>
          <w:color w:val="000000"/>
          <w:sz w:val="24"/>
          <w:szCs w:val="24"/>
          <w:shd w:val="clear" w:color="auto" w:fill="FFFFFF"/>
        </w:rPr>
        <w:t>RESULULLAH'IN (SAV) MUCİZELERİ</w:t>
      </w:r>
    </w:p>
    <w:p w:rsidR="00956A92" w:rsidRPr="00EA798C" w:rsidRDefault="00956A92" w:rsidP="00956A92">
      <w:pPr>
        <w:rPr>
          <w:sz w:val="24"/>
          <w:szCs w:val="24"/>
        </w:rPr>
      </w:pPr>
      <w:r w:rsidRPr="00EA798C">
        <w:rPr>
          <w:rFonts w:cs="Tahoma"/>
          <w:color w:val="636363"/>
          <w:sz w:val="24"/>
          <w:szCs w:val="24"/>
        </w:rPr>
        <w:t xml:space="preserve">Resul-i Ekrem </w:t>
      </w:r>
      <w:proofErr w:type="spellStart"/>
      <w:r w:rsidRPr="00EA798C">
        <w:rPr>
          <w:rFonts w:cs="Tahoma"/>
          <w:color w:val="636363"/>
          <w:sz w:val="24"/>
          <w:szCs w:val="24"/>
        </w:rPr>
        <w:t>Efendimiz'in</w:t>
      </w:r>
      <w:proofErr w:type="spellEnd"/>
      <w:r w:rsidRPr="00EA798C">
        <w:rPr>
          <w:rFonts w:cs="Tahoma"/>
          <w:color w:val="636363"/>
          <w:sz w:val="24"/>
          <w:szCs w:val="24"/>
        </w:rPr>
        <w:t xml:space="preserve"> (sav) hayatının biz </w:t>
      </w:r>
      <w:proofErr w:type="spellStart"/>
      <w:r w:rsidRPr="00EA798C">
        <w:rPr>
          <w:rFonts w:cs="Tahoma"/>
          <w:color w:val="636363"/>
          <w:sz w:val="24"/>
          <w:szCs w:val="24"/>
        </w:rPr>
        <w:t>müslümanlar</w:t>
      </w:r>
      <w:proofErr w:type="spellEnd"/>
      <w:r w:rsidRPr="00EA798C">
        <w:rPr>
          <w:rFonts w:cs="Tahoma"/>
          <w:color w:val="636363"/>
          <w:sz w:val="24"/>
          <w:szCs w:val="24"/>
        </w:rPr>
        <w:t xml:space="preserve"> için hayatın her sahasıyla alakalı sunduğu mesajlarla, </w:t>
      </w:r>
      <w:proofErr w:type="spellStart"/>
      <w:r w:rsidRPr="00EA798C">
        <w:rPr>
          <w:rFonts w:cs="Tahoma"/>
          <w:color w:val="636363"/>
          <w:sz w:val="24"/>
          <w:szCs w:val="24"/>
        </w:rPr>
        <w:t>fıkhu's-sîre</w:t>
      </w:r>
      <w:proofErr w:type="spellEnd"/>
      <w:r w:rsidRPr="00EA798C">
        <w:rPr>
          <w:rFonts w:cs="Tahoma"/>
          <w:color w:val="636363"/>
          <w:sz w:val="24"/>
          <w:szCs w:val="24"/>
        </w:rPr>
        <w:t xml:space="preserve"> ilminin yaptığı gibi, meşgul olmak yerine günümüzde </w:t>
      </w:r>
      <w:proofErr w:type="spellStart"/>
      <w:r w:rsidRPr="00EA798C">
        <w:rPr>
          <w:rFonts w:cs="Tahoma"/>
          <w:color w:val="636363"/>
          <w:sz w:val="24"/>
          <w:szCs w:val="24"/>
        </w:rPr>
        <w:t>müslümanların</w:t>
      </w:r>
      <w:proofErr w:type="spellEnd"/>
      <w:r w:rsidRPr="00EA798C">
        <w:rPr>
          <w:rFonts w:cs="Tahoma"/>
          <w:color w:val="636363"/>
          <w:sz w:val="24"/>
          <w:szCs w:val="24"/>
        </w:rPr>
        <w:t xml:space="preserve"> meşgul edildiği başka bir konu Sevgili </w:t>
      </w:r>
      <w:proofErr w:type="spellStart"/>
      <w:r w:rsidRPr="00EA798C">
        <w:rPr>
          <w:rFonts w:cs="Tahoma"/>
          <w:color w:val="636363"/>
          <w:sz w:val="24"/>
          <w:szCs w:val="24"/>
        </w:rPr>
        <w:t>Peygamberimiz'in</w:t>
      </w:r>
      <w:proofErr w:type="spellEnd"/>
      <w:r w:rsidRPr="00EA798C">
        <w:rPr>
          <w:rFonts w:cs="Tahoma"/>
          <w:color w:val="636363"/>
          <w:sz w:val="24"/>
          <w:szCs w:val="24"/>
        </w:rPr>
        <w:t xml:space="preserve"> Kuran-ı Kerim'den başka mucizesinin olup olmadığı meselesidir. Mucizenin tarifi üzerinde kafa karışıklığı oluşturulması ve bazı ayeti kerimelerin, ilgili sahih hadisler ve geçmiş âlimlerimizin görüşleri yok sayılarak, yanlış yorumlanması üzerine kurulu bu argüman, hadis inkarcılığı için verimli bir zemin oluşturmuştur. Aşağıda bu meseleyi ana hatlarıyla incelemeye çalışacağız; geniş malumat için konu hakkında Prof. Dr. Erdinç </w:t>
      </w:r>
      <w:proofErr w:type="spellStart"/>
      <w:r w:rsidRPr="00EA798C">
        <w:rPr>
          <w:rFonts w:cs="Tahoma"/>
          <w:color w:val="636363"/>
          <w:sz w:val="24"/>
          <w:szCs w:val="24"/>
        </w:rPr>
        <w:t>Ahatlı</w:t>
      </w:r>
      <w:proofErr w:type="spellEnd"/>
      <w:r w:rsidRPr="00EA798C">
        <w:rPr>
          <w:rFonts w:cs="Tahoma"/>
          <w:color w:val="636363"/>
          <w:sz w:val="24"/>
          <w:szCs w:val="24"/>
        </w:rPr>
        <w:t xml:space="preserve"> ve Prof. Dr. Yavuz Köktaş hocalarımızın yazmış olduğu çok önemli iki kitaba (</w:t>
      </w:r>
      <w:proofErr w:type="spellStart"/>
      <w:r w:rsidRPr="00EA798C">
        <w:rPr>
          <w:rFonts w:cs="Tahoma"/>
          <w:color w:val="636363"/>
          <w:sz w:val="24"/>
          <w:szCs w:val="24"/>
        </w:rPr>
        <w:t>Ahatlı</w:t>
      </w:r>
      <w:proofErr w:type="spellEnd"/>
      <w:r w:rsidRPr="00EA798C">
        <w:rPr>
          <w:rFonts w:cs="Tahoma"/>
          <w:color w:val="636363"/>
          <w:sz w:val="24"/>
          <w:szCs w:val="24"/>
        </w:rPr>
        <w:t xml:space="preserve">, Peygamberlik ve Hz. Muhammed’in (s) Peygamberliği; Köktaş, Hz. Muhammed (s), Hayatı ve </w:t>
      </w:r>
      <w:proofErr w:type="spellStart"/>
      <w:r w:rsidRPr="00EA798C">
        <w:rPr>
          <w:rFonts w:cs="Tahoma"/>
          <w:color w:val="636363"/>
          <w:sz w:val="24"/>
          <w:szCs w:val="24"/>
        </w:rPr>
        <w:t>Risaleti</w:t>
      </w:r>
      <w:proofErr w:type="spellEnd"/>
      <w:r w:rsidRPr="00EA798C">
        <w:rPr>
          <w:rFonts w:cs="Tahoma"/>
          <w:color w:val="636363"/>
          <w:sz w:val="24"/>
          <w:szCs w:val="24"/>
        </w:rPr>
        <w:t>) müracaat edilmesini konuyla ilgilenenlere mutlaka tavsiye ederiz. </w:t>
      </w:r>
      <w:r w:rsidRPr="00EA798C">
        <w:rPr>
          <w:rFonts w:cs="Tahoma"/>
          <w:color w:val="636363"/>
          <w:sz w:val="24"/>
          <w:szCs w:val="24"/>
        </w:rPr>
        <w:br/>
      </w:r>
      <w:r w:rsidRPr="00EA798C">
        <w:rPr>
          <w:rFonts w:cs="Tahoma"/>
          <w:color w:val="636363"/>
          <w:sz w:val="24"/>
          <w:szCs w:val="24"/>
        </w:rPr>
        <w:br/>
        <w:t xml:space="preserve">Öncelikle, mucizenin tarifiyle ilgili kafa karışıklığını gidermekte fayda olacaktır. Hissî (duyulara hitap eden) mucize (bir de aklî ve </w:t>
      </w:r>
      <w:proofErr w:type="spellStart"/>
      <w:r w:rsidRPr="00EA798C">
        <w:rPr>
          <w:rFonts w:cs="Tahoma"/>
          <w:color w:val="636363"/>
          <w:sz w:val="24"/>
          <w:szCs w:val="24"/>
        </w:rPr>
        <w:t>haberî</w:t>
      </w:r>
      <w:proofErr w:type="spellEnd"/>
      <w:r w:rsidRPr="00EA798C">
        <w:rPr>
          <w:rFonts w:cs="Tahoma"/>
          <w:color w:val="636363"/>
          <w:sz w:val="24"/>
          <w:szCs w:val="24"/>
        </w:rPr>
        <w:t xml:space="preserve"> mucize vardır ki örnekleri aşağıda görülecektir), meşhur </w:t>
      </w:r>
      <w:proofErr w:type="spellStart"/>
      <w:r w:rsidRPr="00EA798C">
        <w:rPr>
          <w:rFonts w:cs="Tahoma"/>
          <w:color w:val="636363"/>
          <w:sz w:val="24"/>
          <w:szCs w:val="24"/>
        </w:rPr>
        <w:t>Mâturîdî</w:t>
      </w:r>
      <w:proofErr w:type="spellEnd"/>
      <w:r w:rsidRPr="00EA798C">
        <w:rPr>
          <w:rFonts w:cs="Tahoma"/>
          <w:color w:val="636363"/>
          <w:sz w:val="24"/>
          <w:szCs w:val="24"/>
        </w:rPr>
        <w:t xml:space="preserve"> kelamcısı Nureddin </w:t>
      </w:r>
      <w:proofErr w:type="spellStart"/>
      <w:r w:rsidRPr="00EA798C">
        <w:rPr>
          <w:rFonts w:cs="Tahoma"/>
          <w:color w:val="636363"/>
          <w:sz w:val="24"/>
          <w:szCs w:val="24"/>
        </w:rPr>
        <w:t>Sâbûnî</w:t>
      </w:r>
      <w:proofErr w:type="spellEnd"/>
      <w:r w:rsidRPr="00EA798C">
        <w:rPr>
          <w:rFonts w:cs="Tahoma"/>
          <w:color w:val="636363"/>
          <w:sz w:val="24"/>
          <w:szCs w:val="24"/>
        </w:rPr>
        <w:t xml:space="preserve"> tarafından “Nübüvvet iddia eden kişinin elinde, </w:t>
      </w:r>
      <w:proofErr w:type="gramStart"/>
      <w:r w:rsidRPr="00EA798C">
        <w:rPr>
          <w:rFonts w:cs="Tahoma"/>
          <w:color w:val="636363"/>
          <w:sz w:val="24"/>
          <w:szCs w:val="24"/>
        </w:rPr>
        <w:t>inkar</w:t>
      </w:r>
      <w:proofErr w:type="gramEnd"/>
      <w:r w:rsidRPr="00EA798C">
        <w:rPr>
          <w:rFonts w:cs="Tahoma"/>
          <w:color w:val="636363"/>
          <w:sz w:val="24"/>
          <w:szCs w:val="24"/>
        </w:rPr>
        <w:t xml:space="preserve"> edenlere meydan okuduğu bir sırada tabiat kanunlarına aykırı olan bir hadisenin, benzerini getirmekten inkârcıları aciz bırakacak tarzda vuku bulmasıdır” şeklinde </w:t>
      </w:r>
      <w:proofErr w:type="gramStart"/>
      <w:r w:rsidRPr="00EA798C">
        <w:rPr>
          <w:rFonts w:cs="Tahoma"/>
          <w:color w:val="636363"/>
          <w:sz w:val="24"/>
          <w:szCs w:val="24"/>
        </w:rPr>
        <w:t>tanımlanmıştır</w:t>
      </w:r>
      <w:proofErr w:type="gramEnd"/>
      <w:r w:rsidRPr="00EA798C">
        <w:rPr>
          <w:rFonts w:cs="Tahoma"/>
          <w:color w:val="636363"/>
          <w:sz w:val="24"/>
          <w:szCs w:val="24"/>
        </w:rPr>
        <w:t xml:space="preserve"> (</w:t>
      </w:r>
      <w:proofErr w:type="spellStart"/>
      <w:r w:rsidRPr="00EA798C">
        <w:rPr>
          <w:rFonts w:cs="Tahoma"/>
          <w:color w:val="636363"/>
          <w:sz w:val="24"/>
          <w:szCs w:val="24"/>
        </w:rPr>
        <w:t>Sâbûnî</w:t>
      </w:r>
      <w:proofErr w:type="spellEnd"/>
      <w:r w:rsidRPr="00EA798C">
        <w:rPr>
          <w:rFonts w:cs="Tahoma"/>
          <w:color w:val="636363"/>
          <w:sz w:val="24"/>
          <w:szCs w:val="24"/>
        </w:rPr>
        <w:t>, </w:t>
      </w:r>
      <w:r w:rsidRPr="00EA798C">
        <w:rPr>
          <w:rFonts w:cs="Tahoma"/>
          <w:i/>
          <w:iCs/>
          <w:color w:val="636363"/>
          <w:sz w:val="24"/>
          <w:szCs w:val="24"/>
        </w:rPr>
        <w:t>el-</w:t>
      </w:r>
      <w:proofErr w:type="spellStart"/>
      <w:r w:rsidRPr="00EA798C">
        <w:rPr>
          <w:rFonts w:cs="Tahoma"/>
          <w:i/>
          <w:iCs/>
          <w:color w:val="636363"/>
          <w:sz w:val="24"/>
          <w:szCs w:val="24"/>
        </w:rPr>
        <w:t>Bidâye</w:t>
      </w:r>
      <w:proofErr w:type="spellEnd"/>
      <w:r w:rsidRPr="00EA798C">
        <w:rPr>
          <w:rFonts w:cs="Tahoma"/>
          <w:color w:val="636363"/>
          <w:sz w:val="24"/>
          <w:szCs w:val="24"/>
        </w:rPr>
        <w:t xml:space="preserve">, s. 46). Ancak yaygın kullanımda, tarifte geçen "inkarcılara yönelik peygamberliğini ispat" kaydı pek dikkate alınmadan, </w:t>
      </w:r>
      <w:proofErr w:type="spellStart"/>
      <w:r w:rsidRPr="00EA798C">
        <w:rPr>
          <w:rFonts w:cs="Tahoma"/>
          <w:color w:val="636363"/>
          <w:sz w:val="24"/>
          <w:szCs w:val="24"/>
        </w:rPr>
        <w:t>Cenâb</w:t>
      </w:r>
      <w:proofErr w:type="spellEnd"/>
      <w:r w:rsidRPr="00EA798C">
        <w:rPr>
          <w:rFonts w:cs="Tahoma"/>
          <w:color w:val="636363"/>
          <w:sz w:val="24"/>
          <w:szCs w:val="24"/>
        </w:rPr>
        <w:t xml:space="preserve">-ı Hakk'ın peygamberlerine lütfettiği her türlü harikulâde olay mucize olarak anlaşılmıştır. "Bu tanım ve şartların kelamcılara ait olduğu özellikle vurgulanmalıdır. Kelamcıların amacı ise mucizeyi nübüvveti ispatın bir amacı olarak değerlendirmektir. Dolayısıyla her mucizede bu şartların birlikte bulunması zorunlu değildir. Mesela müminlere yönelik mucizeler peygamberliği ispat için değildir." (Köktaş, Hz. Muhammed Hayatı ve </w:t>
      </w:r>
      <w:proofErr w:type="spellStart"/>
      <w:r w:rsidRPr="00EA798C">
        <w:rPr>
          <w:rFonts w:cs="Tahoma"/>
          <w:color w:val="636363"/>
          <w:sz w:val="24"/>
          <w:szCs w:val="24"/>
        </w:rPr>
        <w:t>Risaleti</w:t>
      </w:r>
      <w:proofErr w:type="spellEnd"/>
      <w:r w:rsidRPr="00EA798C">
        <w:rPr>
          <w:rFonts w:cs="Tahoma"/>
          <w:color w:val="636363"/>
          <w:sz w:val="24"/>
          <w:szCs w:val="24"/>
        </w:rPr>
        <w:t>, s. 25). Mucize kavramının farklı kullanımlarının iyice anlaşılması için Kuran-ı Kerim'den bazı mucize örnekleri aşağıdaki tabloda verilmiştir.</w:t>
      </w:r>
      <w:r w:rsidRPr="00EA798C">
        <w:rPr>
          <w:rFonts w:cs="Tahoma"/>
          <w:color w:val="636363"/>
          <w:sz w:val="24"/>
          <w:szCs w:val="24"/>
        </w:rPr>
        <w:br/>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6"/>
        <w:gridCol w:w="2015"/>
        <w:gridCol w:w="1847"/>
        <w:gridCol w:w="1840"/>
        <w:gridCol w:w="1434"/>
      </w:tblGrid>
      <w:tr w:rsidR="00956A92" w:rsidRPr="00EA798C" w:rsidTr="00956A92">
        <w:trPr>
          <w:tblCellSpacing w:w="0" w:type="dxa"/>
        </w:trPr>
        <w:tc>
          <w:tcPr>
            <w:tcW w:w="9285" w:type="dxa"/>
            <w:gridSpan w:val="5"/>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jc w:val="center"/>
              <w:rPr>
                <w:rFonts w:asciiTheme="minorHAnsi" w:hAnsiTheme="minorHAnsi" w:cs="Tahoma"/>
                <w:color w:val="636363"/>
              </w:rPr>
            </w:pPr>
            <w:r w:rsidRPr="00EA798C">
              <w:rPr>
                <w:rFonts w:asciiTheme="minorHAnsi" w:hAnsiTheme="minorHAnsi" w:cs="Tahoma"/>
                <w:color w:val="636363"/>
              </w:rPr>
              <w:t>Yaygın kullanıma göre Kuran’daki mucize çeşitleri</w:t>
            </w:r>
          </w:p>
        </w:tc>
      </w:tr>
      <w:tr w:rsidR="00956A92" w:rsidRPr="00EA798C" w:rsidTr="00956A92">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r w:rsidRPr="00EA798C">
              <w:rPr>
                <w:rFonts w:asciiTheme="minorHAnsi" w:hAnsiTheme="minorHAnsi" w:cs="Tahoma"/>
                <w:color w:val="636363"/>
              </w:rPr>
              <w:t>Hz. İsa’nın (as) beşikteyken konuşması (Meryem 30)</w:t>
            </w:r>
          </w:p>
        </w:tc>
        <w:tc>
          <w:tcPr>
            <w:tcW w:w="2055"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r w:rsidRPr="00EA798C">
              <w:rPr>
                <w:rFonts w:asciiTheme="minorHAnsi" w:hAnsiTheme="minorHAnsi" w:cs="Tahoma"/>
                <w:color w:val="636363"/>
              </w:rPr>
              <w:t>Hz. İsa’nın (as) insanların evlerinde sakladıklarını kendilerine haber vermesi (</w:t>
            </w:r>
            <w:proofErr w:type="spellStart"/>
            <w:r w:rsidRPr="00EA798C">
              <w:rPr>
                <w:rFonts w:asciiTheme="minorHAnsi" w:hAnsiTheme="minorHAnsi" w:cs="Tahoma"/>
                <w:color w:val="636363"/>
              </w:rPr>
              <w:t>Âl</w:t>
            </w:r>
            <w:proofErr w:type="spellEnd"/>
            <w:r w:rsidRPr="00EA798C">
              <w:rPr>
                <w:rFonts w:asciiTheme="minorHAnsi" w:hAnsiTheme="minorHAnsi" w:cs="Tahoma"/>
                <w:color w:val="636363"/>
              </w:rPr>
              <w:t xml:space="preserve">-i </w:t>
            </w:r>
            <w:proofErr w:type="spellStart"/>
            <w:r w:rsidRPr="00EA798C">
              <w:rPr>
                <w:rFonts w:asciiTheme="minorHAnsi" w:hAnsiTheme="minorHAnsi" w:cs="Tahoma"/>
                <w:color w:val="636363"/>
              </w:rPr>
              <w:t>İmrân</w:t>
            </w:r>
            <w:proofErr w:type="spellEnd"/>
            <w:r w:rsidRPr="00EA798C">
              <w:rPr>
                <w:rFonts w:asciiTheme="minorHAnsi" w:hAnsiTheme="minorHAnsi" w:cs="Tahoma"/>
                <w:color w:val="636363"/>
              </w:rPr>
              <w:t>, 49)</w:t>
            </w:r>
          </w:p>
        </w:tc>
        <w:tc>
          <w:tcPr>
            <w:tcW w:w="1890"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r w:rsidRPr="00EA798C">
              <w:rPr>
                <w:rFonts w:asciiTheme="minorHAnsi" w:hAnsiTheme="minorHAnsi" w:cs="Tahoma"/>
                <w:color w:val="636363"/>
              </w:rPr>
              <w:t>Hz. İsa’nın (as) Allah'ın izniyle ölüleri diriltmesi (</w:t>
            </w:r>
            <w:proofErr w:type="spellStart"/>
            <w:r w:rsidRPr="00EA798C">
              <w:rPr>
                <w:rFonts w:asciiTheme="minorHAnsi" w:hAnsiTheme="minorHAnsi" w:cs="Tahoma"/>
                <w:color w:val="636363"/>
              </w:rPr>
              <w:t>Âl</w:t>
            </w:r>
            <w:proofErr w:type="spellEnd"/>
            <w:r w:rsidRPr="00EA798C">
              <w:rPr>
                <w:rFonts w:asciiTheme="minorHAnsi" w:hAnsiTheme="minorHAnsi" w:cs="Tahoma"/>
                <w:color w:val="636363"/>
              </w:rPr>
              <w:t xml:space="preserve">-i </w:t>
            </w:r>
            <w:proofErr w:type="spellStart"/>
            <w:r w:rsidRPr="00EA798C">
              <w:rPr>
                <w:rFonts w:asciiTheme="minorHAnsi" w:hAnsiTheme="minorHAnsi" w:cs="Tahoma"/>
                <w:color w:val="636363"/>
              </w:rPr>
              <w:t>İmrân</w:t>
            </w:r>
            <w:proofErr w:type="spellEnd"/>
            <w:r w:rsidRPr="00EA798C">
              <w:rPr>
                <w:rFonts w:asciiTheme="minorHAnsi" w:hAnsiTheme="minorHAnsi" w:cs="Tahoma"/>
                <w:color w:val="636363"/>
              </w:rPr>
              <w:t>, 49); Hz. Musa’nın (as) asasının yılana dönüşmesi (</w:t>
            </w:r>
            <w:proofErr w:type="spellStart"/>
            <w:r w:rsidRPr="00EA798C">
              <w:rPr>
                <w:rFonts w:asciiTheme="minorHAnsi" w:hAnsiTheme="minorHAnsi" w:cs="Tahoma"/>
                <w:color w:val="636363"/>
              </w:rPr>
              <w:t>A’râf</w:t>
            </w:r>
            <w:proofErr w:type="spellEnd"/>
            <w:r w:rsidRPr="00EA798C">
              <w:rPr>
                <w:rFonts w:asciiTheme="minorHAnsi" w:hAnsiTheme="minorHAnsi" w:cs="Tahoma"/>
                <w:color w:val="636363"/>
              </w:rPr>
              <w:t xml:space="preserve"> 107)</w:t>
            </w:r>
          </w:p>
        </w:tc>
        <w:tc>
          <w:tcPr>
            <w:tcW w:w="1890"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r w:rsidRPr="00EA798C">
              <w:rPr>
                <w:rFonts w:asciiTheme="minorHAnsi" w:hAnsiTheme="minorHAnsi" w:cs="Tahoma"/>
                <w:color w:val="636363"/>
              </w:rPr>
              <w:t>Hz. İsa’nın (as) gökten bir sofra indirmesi (</w:t>
            </w:r>
            <w:proofErr w:type="spellStart"/>
            <w:r w:rsidRPr="00EA798C">
              <w:rPr>
                <w:rFonts w:asciiTheme="minorHAnsi" w:hAnsiTheme="minorHAnsi" w:cs="Tahoma"/>
                <w:color w:val="636363"/>
              </w:rPr>
              <w:t>Mâide</w:t>
            </w:r>
            <w:proofErr w:type="spellEnd"/>
            <w:r w:rsidRPr="00EA798C">
              <w:rPr>
                <w:rFonts w:asciiTheme="minorHAnsi" w:hAnsiTheme="minorHAnsi" w:cs="Tahoma"/>
                <w:color w:val="636363"/>
              </w:rPr>
              <w:t xml:space="preserve"> 114); Hz. Musa’nın (as) asasının kayadan 12 pınar çıkarması (</w:t>
            </w:r>
            <w:proofErr w:type="spellStart"/>
            <w:r w:rsidRPr="00EA798C">
              <w:rPr>
                <w:rFonts w:asciiTheme="minorHAnsi" w:hAnsiTheme="minorHAnsi" w:cs="Tahoma"/>
                <w:color w:val="636363"/>
              </w:rPr>
              <w:t>A’râf</w:t>
            </w:r>
            <w:proofErr w:type="spellEnd"/>
            <w:r w:rsidRPr="00EA798C">
              <w:rPr>
                <w:rFonts w:asciiTheme="minorHAnsi" w:hAnsiTheme="minorHAnsi" w:cs="Tahoma"/>
                <w:color w:val="636363"/>
              </w:rPr>
              <w:t xml:space="preserve"> 160)</w:t>
            </w:r>
          </w:p>
        </w:tc>
        <w:tc>
          <w:tcPr>
            <w:tcW w:w="1455"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r w:rsidRPr="00EA798C">
              <w:rPr>
                <w:rFonts w:asciiTheme="minorHAnsi" w:hAnsiTheme="minorHAnsi" w:cs="Tahoma"/>
                <w:color w:val="636363"/>
              </w:rPr>
              <w:t>Hz. Musa’nın (as) asasının Kızıldeniz’i ikiye bölmesi (Şuara 63)</w:t>
            </w:r>
          </w:p>
        </w:tc>
      </w:tr>
      <w:tr w:rsidR="00956A92" w:rsidRPr="00EA798C" w:rsidTr="00956A92">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proofErr w:type="spellStart"/>
            <w:r w:rsidRPr="00EA798C">
              <w:rPr>
                <w:rFonts w:asciiTheme="minorHAnsi" w:hAnsiTheme="minorHAnsi" w:cs="Tahoma"/>
                <w:color w:val="636363"/>
              </w:rPr>
              <w:t>İrhâsat</w:t>
            </w:r>
            <w:proofErr w:type="spellEnd"/>
          </w:p>
        </w:tc>
        <w:tc>
          <w:tcPr>
            <w:tcW w:w="2055"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proofErr w:type="spellStart"/>
            <w:r w:rsidRPr="00EA798C">
              <w:rPr>
                <w:rFonts w:asciiTheme="minorHAnsi" w:hAnsiTheme="minorHAnsi" w:cs="Tahoma"/>
                <w:color w:val="636363"/>
              </w:rPr>
              <w:t>Haberî</w:t>
            </w:r>
            <w:proofErr w:type="spellEnd"/>
            <w:r w:rsidRPr="00EA798C">
              <w:rPr>
                <w:rFonts w:asciiTheme="minorHAnsi" w:hAnsiTheme="minorHAnsi" w:cs="Tahoma"/>
                <w:color w:val="636363"/>
              </w:rPr>
              <w:t xml:space="preserve"> mucize &amp; Hidayet mucizesi</w:t>
            </w:r>
          </w:p>
        </w:tc>
        <w:tc>
          <w:tcPr>
            <w:tcW w:w="1890"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r w:rsidRPr="00EA798C">
              <w:rPr>
                <w:rFonts w:asciiTheme="minorHAnsi" w:hAnsiTheme="minorHAnsi" w:cs="Tahoma"/>
                <w:color w:val="636363"/>
              </w:rPr>
              <w:t>Hissî mucize &amp; Hidayet mucizesi</w:t>
            </w:r>
          </w:p>
        </w:tc>
        <w:tc>
          <w:tcPr>
            <w:tcW w:w="1890"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r w:rsidRPr="00EA798C">
              <w:rPr>
                <w:rFonts w:asciiTheme="minorHAnsi" w:hAnsiTheme="minorHAnsi" w:cs="Tahoma"/>
                <w:color w:val="636363"/>
              </w:rPr>
              <w:t>Hissî mucize &amp; Yardım mucizesi</w:t>
            </w:r>
          </w:p>
        </w:tc>
        <w:tc>
          <w:tcPr>
            <w:tcW w:w="1455"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r w:rsidRPr="00EA798C">
              <w:rPr>
                <w:rFonts w:asciiTheme="minorHAnsi" w:hAnsiTheme="minorHAnsi" w:cs="Tahoma"/>
                <w:color w:val="636363"/>
              </w:rPr>
              <w:t>Hissî mucize &amp; Helak mucizesi</w:t>
            </w:r>
          </w:p>
        </w:tc>
      </w:tr>
    </w:tbl>
    <w:p w:rsidR="00956A92" w:rsidRPr="00EA798C" w:rsidRDefault="00956A92" w:rsidP="00956A92">
      <w:pPr>
        <w:rPr>
          <w:sz w:val="24"/>
          <w:szCs w:val="24"/>
        </w:rPr>
      </w:pPr>
      <w:r w:rsidRPr="00EA798C">
        <w:rPr>
          <w:rFonts w:cs="Tahoma"/>
          <w:color w:val="636363"/>
          <w:sz w:val="24"/>
          <w:szCs w:val="24"/>
        </w:rPr>
        <w:lastRenderedPageBreak/>
        <w:br/>
        <w:t xml:space="preserve">Yukarıdaki Hz. Musa ve Hz. İsa (as) ile alakalı harikulâde hâdiselere genel itibariyle "mucize" dense de, yukarıda verilen teknik tarife sadece, tablodaki hidayet ve helak mucizeleri uymakta, </w:t>
      </w:r>
      <w:proofErr w:type="spellStart"/>
      <w:r w:rsidRPr="00EA798C">
        <w:rPr>
          <w:rFonts w:cs="Tahoma"/>
          <w:color w:val="636363"/>
          <w:sz w:val="24"/>
          <w:szCs w:val="24"/>
        </w:rPr>
        <w:t>irhâsat</w:t>
      </w:r>
      <w:proofErr w:type="spellEnd"/>
      <w:r w:rsidRPr="00EA798C">
        <w:rPr>
          <w:rFonts w:cs="Tahoma"/>
          <w:color w:val="636363"/>
          <w:sz w:val="24"/>
          <w:szCs w:val="24"/>
        </w:rPr>
        <w:t xml:space="preserve"> ve yardım mucizeleri denen harikulâde olaylar teknik tanıma uymamaktadır. </w:t>
      </w:r>
      <w:r w:rsidRPr="00EA798C">
        <w:rPr>
          <w:rFonts w:cs="Tahoma"/>
          <w:color w:val="636363"/>
          <w:sz w:val="24"/>
          <w:szCs w:val="24"/>
        </w:rPr>
        <w:br/>
      </w:r>
      <w:r w:rsidRPr="00EA798C">
        <w:rPr>
          <w:rFonts w:cs="Tahoma"/>
          <w:color w:val="636363"/>
          <w:sz w:val="24"/>
          <w:szCs w:val="24"/>
        </w:rPr>
        <w:br/>
        <w:t xml:space="preserve">Aşağıdaki tabloda ise </w:t>
      </w:r>
      <w:proofErr w:type="spellStart"/>
      <w:r w:rsidRPr="00EA798C">
        <w:rPr>
          <w:rFonts w:cs="Tahoma"/>
          <w:color w:val="636363"/>
          <w:sz w:val="24"/>
          <w:szCs w:val="24"/>
        </w:rPr>
        <w:t>Cenab</w:t>
      </w:r>
      <w:proofErr w:type="spellEnd"/>
      <w:r w:rsidRPr="00EA798C">
        <w:rPr>
          <w:rFonts w:cs="Tahoma"/>
          <w:color w:val="636363"/>
          <w:sz w:val="24"/>
          <w:szCs w:val="24"/>
        </w:rPr>
        <w:t>-ı Hakk'ın </w:t>
      </w:r>
      <w:proofErr w:type="spellStart"/>
      <w:r w:rsidRPr="00EA798C">
        <w:rPr>
          <w:rFonts w:cs="Tahoma"/>
          <w:color w:val="636363"/>
          <w:sz w:val="24"/>
          <w:szCs w:val="24"/>
        </w:rPr>
        <w:t>Resulullah</w:t>
      </w:r>
      <w:proofErr w:type="spellEnd"/>
      <w:r w:rsidRPr="00EA798C">
        <w:rPr>
          <w:rFonts w:cs="Tahoma"/>
          <w:color w:val="636363"/>
          <w:sz w:val="24"/>
          <w:szCs w:val="24"/>
        </w:rPr>
        <w:t xml:space="preserve"> </w:t>
      </w:r>
      <w:proofErr w:type="spellStart"/>
      <w:r w:rsidRPr="00EA798C">
        <w:rPr>
          <w:rFonts w:cs="Tahoma"/>
          <w:color w:val="636363"/>
          <w:sz w:val="24"/>
          <w:szCs w:val="24"/>
        </w:rPr>
        <w:t>Efendimiz'e</w:t>
      </w:r>
      <w:proofErr w:type="spellEnd"/>
      <w:r w:rsidRPr="00EA798C">
        <w:rPr>
          <w:rFonts w:cs="Tahoma"/>
          <w:color w:val="636363"/>
          <w:sz w:val="24"/>
          <w:szCs w:val="24"/>
        </w:rPr>
        <w:t xml:space="preserve"> (sav) bahşettiği, Kuran-ı Kerim’de ve hadislerde bahsi geçen bazı harikulâde hâdiseler yer almaktadır.</w:t>
      </w:r>
      <w:r w:rsidRPr="00EA798C">
        <w:rPr>
          <w:rFonts w:cs="Tahoma"/>
          <w:color w:val="636363"/>
          <w:sz w:val="24"/>
          <w:szCs w:val="24"/>
        </w:rPr>
        <w:br/>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9"/>
        <w:gridCol w:w="7023"/>
      </w:tblGrid>
      <w:tr w:rsidR="00956A92" w:rsidRPr="00EA798C" w:rsidTr="00956A92">
        <w:trPr>
          <w:tblCellSpacing w:w="0" w:type="dxa"/>
        </w:trPr>
        <w:tc>
          <w:tcPr>
            <w:tcW w:w="9210" w:type="dxa"/>
            <w:gridSpan w:val="2"/>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jc w:val="center"/>
              <w:rPr>
                <w:rFonts w:asciiTheme="minorHAnsi" w:hAnsiTheme="minorHAnsi" w:cs="Tahoma"/>
                <w:color w:val="636363"/>
              </w:rPr>
            </w:pPr>
            <w:proofErr w:type="spellStart"/>
            <w:r w:rsidRPr="00EA798C">
              <w:rPr>
                <w:rFonts w:asciiTheme="minorHAnsi" w:hAnsiTheme="minorHAnsi" w:cs="Tahoma"/>
                <w:color w:val="636363"/>
              </w:rPr>
              <w:t>Resulullah</w:t>
            </w:r>
            <w:proofErr w:type="spellEnd"/>
            <w:r w:rsidRPr="00EA798C">
              <w:rPr>
                <w:rFonts w:asciiTheme="minorHAnsi" w:hAnsiTheme="minorHAnsi" w:cs="Tahoma"/>
                <w:color w:val="636363"/>
              </w:rPr>
              <w:t xml:space="preserve"> Efendimizin (sav) Kuran’da ve hadislerde geçen mucizeleri</w:t>
            </w:r>
          </w:p>
        </w:tc>
      </w:tr>
      <w:tr w:rsidR="00956A92" w:rsidRPr="00EA798C" w:rsidTr="00956A92">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r w:rsidRPr="00EA798C">
              <w:rPr>
                <w:rFonts w:asciiTheme="minorHAnsi" w:hAnsiTheme="minorHAnsi" w:cs="Tahoma"/>
                <w:color w:val="636363"/>
              </w:rPr>
              <w:t>Aklî mucize</w:t>
            </w:r>
          </w:p>
        </w:tc>
        <w:tc>
          <w:tcPr>
            <w:tcW w:w="7125"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r w:rsidRPr="00EA798C">
              <w:rPr>
                <w:rFonts w:asciiTheme="minorHAnsi" w:hAnsiTheme="minorHAnsi" w:cs="Tahoma"/>
                <w:color w:val="636363"/>
              </w:rPr>
              <w:t>Kuran-ı Kerim</w:t>
            </w:r>
          </w:p>
        </w:tc>
      </w:tr>
      <w:tr w:rsidR="00956A92" w:rsidRPr="00EA798C" w:rsidTr="00956A92">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r w:rsidRPr="00EA798C">
              <w:rPr>
                <w:rFonts w:asciiTheme="minorHAnsi" w:hAnsiTheme="minorHAnsi" w:cs="Tahoma"/>
                <w:color w:val="636363"/>
              </w:rPr>
              <w:t>Hissî mucizeler</w:t>
            </w:r>
          </w:p>
        </w:tc>
        <w:tc>
          <w:tcPr>
            <w:tcW w:w="7125"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proofErr w:type="spellStart"/>
            <w:proofErr w:type="gramStart"/>
            <w:r w:rsidRPr="00EA798C">
              <w:rPr>
                <w:rFonts w:asciiTheme="minorHAnsi" w:hAnsiTheme="minorHAnsi" w:cs="Tahoma"/>
                <w:color w:val="636363"/>
              </w:rPr>
              <w:t>İsra</w:t>
            </w:r>
            <w:proofErr w:type="spellEnd"/>
            <w:r w:rsidRPr="00EA798C">
              <w:rPr>
                <w:rFonts w:asciiTheme="minorHAnsi" w:hAnsiTheme="minorHAnsi" w:cs="Tahoma"/>
                <w:color w:val="636363"/>
              </w:rPr>
              <w:t xml:space="preserve"> (</w:t>
            </w:r>
            <w:proofErr w:type="spellStart"/>
            <w:r w:rsidRPr="00EA798C">
              <w:rPr>
                <w:rFonts w:asciiTheme="minorHAnsi" w:hAnsiTheme="minorHAnsi" w:cs="Tahoma"/>
                <w:color w:val="636363"/>
              </w:rPr>
              <w:t>İsra</w:t>
            </w:r>
            <w:proofErr w:type="spellEnd"/>
            <w:r w:rsidRPr="00EA798C">
              <w:rPr>
                <w:rFonts w:asciiTheme="minorHAnsi" w:hAnsiTheme="minorHAnsi" w:cs="Tahoma"/>
                <w:color w:val="636363"/>
              </w:rPr>
              <w:t xml:space="preserve"> 1) ve </w:t>
            </w:r>
            <w:proofErr w:type="spellStart"/>
            <w:r w:rsidRPr="00EA798C">
              <w:rPr>
                <w:rFonts w:asciiTheme="minorHAnsi" w:hAnsiTheme="minorHAnsi" w:cs="Tahoma"/>
                <w:color w:val="636363"/>
              </w:rPr>
              <w:t>Mirac</w:t>
            </w:r>
            <w:proofErr w:type="spellEnd"/>
            <w:r w:rsidRPr="00EA798C">
              <w:rPr>
                <w:rFonts w:asciiTheme="minorHAnsi" w:hAnsiTheme="minorHAnsi" w:cs="Tahoma"/>
                <w:color w:val="636363"/>
              </w:rPr>
              <w:t xml:space="preserve"> mucizeleri, Ayın yarılması (Kamer 1),  Bedir Savaşı’nda meleklerin </w:t>
            </w:r>
            <w:proofErr w:type="spellStart"/>
            <w:r w:rsidRPr="00EA798C">
              <w:rPr>
                <w:rFonts w:asciiTheme="minorHAnsi" w:hAnsiTheme="minorHAnsi" w:cs="Tahoma"/>
                <w:color w:val="636363"/>
              </w:rPr>
              <w:t>müslümanlara</w:t>
            </w:r>
            <w:proofErr w:type="spellEnd"/>
            <w:r w:rsidRPr="00EA798C">
              <w:rPr>
                <w:rFonts w:asciiTheme="minorHAnsi" w:hAnsiTheme="minorHAnsi" w:cs="Tahoma"/>
                <w:color w:val="636363"/>
              </w:rPr>
              <w:t xml:space="preserve"> yardım etmesi (</w:t>
            </w:r>
            <w:proofErr w:type="spellStart"/>
            <w:r w:rsidRPr="00EA798C">
              <w:rPr>
                <w:rFonts w:asciiTheme="minorHAnsi" w:hAnsiTheme="minorHAnsi" w:cs="Tahoma"/>
                <w:color w:val="636363"/>
              </w:rPr>
              <w:t>Âl</w:t>
            </w:r>
            <w:proofErr w:type="spellEnd"/>
            <w:r w:rsidRPr="00EA798C">
              <w:rPr>
                <w:rFonts w:asciiTheme="minorHAnsi" w:hAnsiTheme="minorHAnsi" w:cs="Tahoma"/>
                <w:color w:val="636363"/>
              </w:rPr>
              <w:t xml:space="preserve">-i </w:t>
            </w:r>
            <w:proofErr w:type="spellStart"/>
            <w:r w:rsidRPr="00EA798C">
              <w:rPr>
                <w:rFonts w:asciiTheme="minorHAnsi" w:hAnsiTheme="minorHAnsi" w:cs="Tahoma"/>
                <w:color w:val="636363"/>
              </w:rPr>
              <w:t>İmrân</w:t>
            </w:r>
            <w:proofErr w:type="spellEnd"/>
            <w:r w:rsidRPr="00EA798C">
              <w:rPr>
                <w:rFonts w:asciiTheme="minorHAnsi" w:hAnsiTheme="minorHAnsi" w:cs="Tahoma"/>
                <w:color w:val="636363"/>
              </w:rPr>
              <w:t xml:space="preserve"> 122-123; el-</w:t>
            </w:r>
            <w:proofErr w:type="spellStart"/>
            <w:r w:rsidRPr="00EA798C">
              <w:rPr>
                <w:rFonts w:asciiTheme="minorHAnsi" w:hAnsiTheme="minorHAnsi" w:cs="Tahoma"/>
                <w:color w:val="636363"/>
              </w:rPr>
              <w:t>Enfâl</w:t>
            </w:r>
            <w:proofErr w:type="spellEnd"/>
            <w:r w:rsidRPr="00EA798C">
              <w:rPr>
                <w:rFonts w:asciiTheme="minorHAnsi" w:hAnsiTheme="minorHAnsi" w:cs="Tahoma"/>
                <w:color w:val="636363"/>
              </w:rPr>
              <w:t xml:space="preserve"> 9-10), Peygamber’imizin (sav) attığı bir avuç kumun düşmanların gözüne isabet etmesi (el-</w:t>
            </w:r>
            <w:proofErr w:type="spellStart"/>
            <w:r w:rsidRPr="00EA798C">
              <w:rPr>
                <w:rFonts w:asciiTheme="minorHAnsi" w:hAnsiTheme="minorHAnsi" w:cs="Tahoma"/>
                <w:color w:val="636363"/>
              </w:rPr>
              <w:t>Enfâl</w:t>
            </w:r>
            <w:proofErr w:type="spellEnd"/>
            <w:r w:rsidRPr="00EA798C">
              <w:rPr>
                <w:rFonts w:asciiTheme="minorHAnsi" w:hAnsiTheme="minorHAnsi" w:cs="Tahoma"/>
                <w:color w:val="636363"/>
              </w:rPr>
              <w:t xml:space="preserve"> 17) ; sahih hadislerde geçen "Ben düşmanımın içine bir aylık mesafeden korku salma yardımına mazhar oldum" ifadesinin ayeti kerimede (</w:t>
            </w:r>
            <w:proofErr w:type="spellStart"/>
            <w:r w:rsidRPr="00EA798C">
              <w:rPr>
                <w:rFonts w:asciiTheme="minorHAnsi" w:hAnsiTheme="minorHAnsi" w:cs="Tahoma"/>
                <w:color w:val="636363"/>
              </w:rPr>
              <w:t>Ahzab</w:t>
            </w:r>
            <w:proofErr w:type="spellEnd"/>
            <w:r w:rsidRPr="00EA798C">
              <w:rPr>
                <w:rFonts w:asciiTheme="minorHAnsi" w:hAnsiTheme="minorHAnsi" w:cs="Tahoma"/>
                <w:color w:val="636363"/>
              </w:rPr>
              <w:t xml:space="preserve"> 26) </w:t>
            </w:r>
            <w:proofErr w:type="spellStart"/>
            <w:r w:rsidRPr="00EA798C">
              <w:rPr>
                <w:rFonts w:asciiTheme="minorHAnsi" w:hAnsiTheme="minorHAnsi" w:cs="Tahoma"/>
                <w:color w:val="636363"/>
              </w:rPr>
              <w:t>teyid</w:t>
            </w:r>
            <w:proofErr w:type="spellEnd"/>
            <w:r w:rsidRPr="00EA798C">
              <w:rPr>
                <w:rFonts w:asciiTheme="minorHAnsi" w:hAnsiTheme="minorHAnsi" w:cs="Tahoma"/>
                <w:color w:val="636363"/>
              </w:rPr>
              <w:t xml:space="preserve"> edilmesi; az yemekle birçok insanı doyurması, az suyu çoğaltması, elindeki taşların Allah’ı zikretmesi, Medine </w:t>
            </w:r>
            <w:proofErr w:type="spellStart"/>
            <w:r w:rsidRPr="00EA798C">
              <w:rPr>
                <w:rFonts w:asciiTheme="minorHAnsi" w:hAnsiTheme="minorHAnsi" w:cs="Tahoma"/>
                <w:color w:val="636363"/>
              </w:rPr>
              <w:t>Mescidi'nde</w:t>
            </w:r>
            <w:proofErr w:type="spellEnd"/>
            <w:r w:rsidRPr="00EA798C">
              <w:rPr>
                <w:rFonts w:asciiTheme="minorHAnsi" w:hAnsiTheme="minorHAnsi" w:cs="Tahoma"/>
                <w:color w:val="636363"/>
              </w:rPr>
              <w:t xml:space="preserve"> </w:t>
            </w:r>
            <w:proofErr w:type="spellStart"/>
            <w:r w:rsidRPr="00EA798C">
              <w:rPr>
                <w:rFonts w:asciiTheme="minorHAnsi" w:hAnsiTheme="minorHAnsi" w:cs="Tahoma"/>
                <w:color w:val="636363"/>
              </w:rPr>
              <w:t>Peygamberimiz'in</w:t>
            </w:r>
            <w:proofErr w:type="spellEnd"/>
            <w:r w:rsidRPr="00EA798C">
              <w:rPr>
                <w:rFonts w:asciiTheme="minorHAnsi" w:hAnsiTheme="minorHAnsi" w:cs="Tahoma"/>
                <w:color w:val="636363"/>
              </w:rPr>
              <w:t xml:space="preserve"> dayandığı hurma kütüğünün inlemesi, bazı hayvanların onunla konuşması, vb.</w:t>
            </w:r>
            <w:proofErr w:type="gramEnd"/>
          </w:p>
        </w:tc>
      </w:tr>
      <w:tr w:rsidR="00956A92" w:rsidRPr="00EA798C" w:rsidTr="00956A92">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proofErr w:type="spellStart"/>
            <w:r w:rsidRPr="00EA798C">
              <w:rPr>
                <w:rFonts w:asciiTheme="minorHAnsi" w:hAnsiTheme="minorHAnsi" w:cs="Tahoma"/>
                <w:color w:val="636363"/>
              </w:rPr>
              <w:t>Haberî</w:t>
            </w:r>
            <w:proofErr w:type="spellEnd"/>
            <w:r w:rsidRPr="00EA798C">
              <w:rPr>
                <w:rFonts w:asciiTheme="minorHAnsi" w:hAnsiTheme="minorHAnsi" w:cs="Tahoma"/>
                <w:color w:val="636363"/>
              </w:rPr>
              <w:t xml:space="preserve"> mucizeler</w:t>
            </w:r>
          </w:p>
        </w:tc>
        <w:tc>
          <w:tcPr>
            <w:tcW w:w="7125" w:type="dxa"/>
            <w:tcBorders>
              <w:top w:val="outset" w:sz="6" w:space="0" w:color="auto"/>
              <w:left w:val="outset" w:sz="6" w:space="0" w:color="auto"/>
              <w:bottom w:val="outset" w:sz="6" w:space="0" w:color="auto"/>
              <w:right w:val="outset" w:sz="6" w:space="0" w:color="auto"/>
            </w:tcBorders>
            <w:hideMark/>
          </w:tcPr>
          <w:p w:rsidR="00956A92" w:rsidRPr="00EA798C" w:rsidRDefault="00956A92">
            <w:pPr>
              <w:pStyle w:val="NormalWeb"/>
              <w:rPr>
                <w:rFonts w:asciiTheme="minorHAnsi" w:hAnsiTheme="minorHAnsi" w:cs="Tahoma"/>
                <w:color w:val="636363"/>
              </w:rPr>
            </w:pPr>
            <w:r w:rsidRPr="00EA798C">
              <w:rPr>
                <w:rFonts w:asciiTheme="minorHAnsi" w:hAnsiTheme="minorHAnsi" w:cs="Tahoma"/>
                <w:color w:val="636363"/>
              </w:rPr>
              <w:t>O topluluk yakında (Bedir’de) bozguna uğrayacak ve arkalarını dönüp kaçacaklardır. (Kamer 45) ayeti Mekke’de inmiş, ayette verilen haberse Bedir’de gerçekleşmiştir. ;  Kur’an’ı sana farz kılan Allah, şüphesiz seni dönülecek bir yere döndürecektir. (</w:t>
            </w:r>
            <w:proofErr w:type="spellStart"/>
            <w:r w:rsidRPr="00EA798C">
              <w:rPr>
                <w:rFonts w:asciiTheme="minorHAnsi" w:hAnsiTheme="minorHAnsi" w:cs="Tahoma"/>
                <w:color w:val="636363"/>
              </w:rPr>
              <w:t>Kasas</w:t>
            </w:r>
            <w:proofErr w:type="spellEnd"/>
            <w:r w:rsidRPr="00EA798C">
              <w:rPr>
                <w:rFonts w:asciiTheme="minorHAnsi" w:hAnsiTheme="minorHAnsi" w:cs="Tahoma"/>
                <w:color w:val="636363"/>
              </w:rPr>
              <w:t xml:space="preserve"> 85) ayeti Mekke’nin fethiyle gerçekleşmiştir. ; Allah seni insanlardan koruyacaktır. (</w:t>
            </w:r>
            <w:proofErr w:type="spellStart"/>
            <w:r w:rsidRPr="00EA798C">
              <w:rPr>
                <w:rFonts w:asciiTheme="minorHAnsi" w:hAnsiTheme="minorHAnsi" w:cs="Tahoma"/>
                <w:color w:val="636363"/>
              </w:rPr>
              <w:t>Mâide</w:t>
            </w:r>
            <w:proofErr w:type="spellEnd"/>
            <w:r w:rsidRPr="00EA798C">
              <w:rPr>
                <w:rFonts w:asciiTheme="minorHAnsi" w:hAnsiTheme="minorHAnsi" w:cs="Tahoma"/>
                <w:color w:val="636363"/>
              </w:rPr>
              <w:t xml:space="preserve"> 67) ayetindeki </w:t>
            </w:r>
            <w:proofErr w:type="spellStart"/>
            <w:r w:rsidRPr="00EA798C">
              <w:rPr>
                <w:rFonts w:asciiTheme="minorHAnsi" w:hAnsiTheme="minorHAnsi" w:cs="Tahoma"/>
                <w:color w:val="636363"/>
              </w:rPr>
              <w:t>vaad</w:t>
            </w:r>
            <w:proofErr w:type="spellEnd"/>
            <w:r w:rsidRPr="00EA798C">
              <w:rPr>
                <w:rFonts w:asciiTheme="minorHAnsi" w:hAnsiTheme="minorHAnsi" w:cs="Tahoma"/>
                <w:color w:val="636363"/>
              </w:rPr>
              <w:t xml:space="preserve"> aynen gerçekleşmiştir. ; </w:t>
            </w:r>
            <w:proofErr w:type="spellStart"/>
            <w:r w:rsidRPr="00EA798C">
              <w:rPr>
                <w:rFonts w:asciiTheme="minorHAnsi" w:hAnsiTheme="minorHAnsi" w:cs="Tahoma"/>
                <w:color w:val="636363"/>
              </w:rPr>
              <w:t>Bizanslılar’ın</w:t>
            </w:r>
            <w:proofErr w:type="spellEnd"/>
            <w:r w:rsidRPr="00EA798C">
              <w:rPr>
                <w:rFonts w:asciiTheme="minorHAnsi" w:hAnsiTheme="minorHAnsi" w:cs="Tahoma"/>
                <w:color w:val="636363"/>
              </w:rPr>
              <w:t xml:space="preserve"> </w:t>
            </w:r>
            <w:proofErr w:type="spellStart"/>
            <w:r w:rsidRPr="00EA798C">
              <w:rPr>
                <w:rFonts w:asciiTheme="minorHAnsi" w:hAnsiTheme="minorHAnsi" w:cs="Tahoma"/>
                <w:color w:val="636363"/>
              </w:rPr>
              <w:t>İranlılar’ı</w:t>
            </w:r>
            <w:proofErr w:type="spellEnd"/>
            <w:r w:rsidRPr="00EA798C">
              <w:rPr>
                <w:rFonts w:asciiTheme="minorHAnsi" w:hAnsiTheme="minorHAnsi" w:cs="Tahoma"/>
                <w:color w:val="636363"/>
              </w:rPr>
              <w:t xml:space="preserve"> savaşta mağlûp edeceğini haber vermesi (Rum 2-4); Peygamberimizin (s) geçmiş ümmetler ve peygamberler hakkında pek çok haberi; gelecekten ve ölüm sonrası hayattan (kıyamet alametleri, kabir, cennet, cehennem, şefaat vb.) haber veren sözleri.</w:t>
            </w:r>
          </w:p>
        </w:tc>
      </w:tr>
    </w:tbl>
    <w:p w:rsidR="00956A92" w:rsidRPr="00EA798C" w:rsidRDefault="00956A92" w:rsidP="00ED6817">
      <w:pPr>
        <w:rPr>
          <w:rFonts w:cs="Tahoma"/>
          <w:color w:val="636363"/>
          <w:sz w:val="24"/>
          <w:szCs w:val="24"/>
        </w:rPr>
      </w:pPr>
      <w:r w:rsidRPr="00EA798C">
        <w:rPr>
          <w:rFonts w:cs="Tahoma"/>
          <w:color w:val="636363"/>
          <w:sz w:val="24"/>
          <w:szCs w:val="24"/>
        </w:rPr>
        <w:br/>
        <w:t xml:space="preserve">Yukarıdaki olayların her biri ilâhî yardım/ </w:t>
      </w:r>
      <w:proofErr w:type="spellStart"/>
      <w:r w:rsidRPr="00EA798C">
        <w:rPr>
          <w:rFonts w:cs="Tahoma"/>
          <w:color w:val="636363"/>
          <w:sz w:val="24"/>
          <w:szCs w:val="24"/>
        </w:rPr>
        <w:t>âyet</w:t>
      </w:r>
      <w:proofErr w:type="spellEnd"/>
      <w:r w:rsidRPr="00EA798C">
        <w:rPr>
          <w:rFonts w:cs="Tahoma"/>
          <w:color w:val="636363"/>
          <w:sz w:val="24"/>
          <w:szCs w:val="24"/>
        </w:rPr>
        <w:t xml:space="preserve">/ </w:t>
      </w:r>
      <w:proofErr w:type="spellStart"/>
      <w:r w:rsidRPr="00EA798C">
        <w:rPr>
          <w:rFonts w:cs="Tahoma"/>
          <w:color w:val="636363"/>
          <w:sz w:val="24"/>
          <w:szCs w:val="24"/>
        </w:rPr>
        <w:t>hârikulâde</w:t>
      </w:r>
      <w:proofErr w:type="spellEnd"/>
      <w:r w:rsidRPr="00EA798C">
        <w:rPr>
          <w:rFonts w:cs="Tahoma"/>
          <w:color w:val="636363"/>
          <w:sz w:val="24"/>
          <w:szCs w:val="24"/>
        </w:rPr>
        <w:t xml:space="preserve"> olay olarak vasıflandırabilirse de mucizenin teknik tanımına göre "inkarcılara yönelik, peygamberliği ispat" şartından dolayı çoğu bu tarifin dar kapsamına girmemektedir. Ancak, dar manasıyla mucize kapsamına girmemek pek tabiidir ki bu hâdiselerin varlığıyla ve gerçekliğiyle alakalı değildir. İşte burada kavram kargaşası devreye girerek kafa karışıklığına sebep olunmaktadır. Zihninde mucize denince her türlü harikulade olayı anlayan bir </w:t>
      </w:r>
      <w:proofErr w:type="spellStart"/>
      <w:r w:rsidRPr="00EA798C">
        <w:rPr>
          <w:rFonts w:cs="Tahoma"/>
          <w:color w:val="636363"/>
          <w:sz w:val="24"/>
          <w:szCs w:val="24"/>
        </w:rPr>
        <w:t>müslüman</w:t>
      </w:r>
      <w:proofErr w:type="spellEnd"/>
      <w:r w:rsidRPr="00EA798C">
        <w:rPr>
          <w:rFonts w:cs="Tahoma"/>
          <w:color w:val="636363"/>
          <w:sz w:val="24"/>
          <w:szCs w:val="24"/>
        </w:rPr>
        <w:t>, "</w:t>
      </w:r>
      <w:proofErr w:type="spellStart"/>
      <w:r w:rsidRPr="00EA798C">
        <w:rPr>
          <w:rFonts w:cs="Tahoma"/>
          <w:color w:val="636363"/>
          <w:sz w:val="24"/>
          <w:szCs w:val="24"/>
        </w:rPr>
        <w:t>Peygamberimiz'in</w:t>
      </w:r>
      <w:proofErr w:type="spellEnd"/>
      <w:r w:rsidRPr="00EA798C">
        <w:rPr>
          <w:rFonts w:cs="Tahoma"/>
          <w:color w:val="636363"/>
          <w:sz w:val="24"/>
          <w:szCs w:val="24"/>
        </w:rPr>
        <w:t xml:space="preserve"> Kuran'dan başka mucizesi yoktur." ifadesiyle karşılaşınca </w:t>
      </w:r>
      <w:proofErr w:type="spellStart"/>
      <w:r w:rsidRPr="00EA798C">
        <w:rPr>
          <w:rFonts w:cs="Tahoma"/>
          <w:color w:val="636363"/>
          <w:sz w:val="24"/>
          <w:szCs w:val="24"/>
        </w:rPr>
        <w:t>otomatikmen</w:t>
      </w:r>
      <w:proofErr w:type="spellEnd"/>
      <w:r w:rsidRPr="00EA798C">
        <w:rPr>
          <w:rFonts w:cs="Tahoma"/>
          <w:color w:val="636363"/>
          <w:sz w:val="24"/>
          <w:szCs w:val="24"/>
        </w:rPr>
        <w:t xml:space="preserve"> yukarıda örnekleri verilen bilgileri reddetmeye şartlanmaktadır. Bu durum ise </w:t>
      </w:r>
      <w:proofErr w:type="spellStart"/>
      <w:r w:rsidRPr="00EA798C">
        <w:rPr>
          <w:rFonts w:cs="Tahoma"/>
          <w:color w:val="636363"/>
          <w:sz w:val="24"/>
          <w:szCs w:val="24"/>
        </w:rPr>
        <w:t>malesef</w:t>
      </w:r>
      <w:proofErr w:type="spellEnd"/>
      <w:r w:rsidRPr="00EA798C">
        <w:rPr>
          <w:rFonts w:cs="Tahoma"/>
          <w:color w:val="636363"/>
          <w:sz w:val="24"/>
          <w:szCs w:val="24"/>
        </w:rPr>
        <w:t xml:space="preserve"> hadis ve sünnetin inkarına zemin hazırlamaktadır. Halbuki doğru ifade "</w:t>
      </w:r>
      <w:proofErr w:type="spellStart"/>
      <w:r w:rsidRPr="00EA798C">
        <w:rPr>
          <w:rFonts w:cs="Tahoma"/>
          <w:color w:val="636363"/>
          <w:sz w:val="24"/>
          <w:szCs w:val="24"/>
        </w:rPr>
        <w:t>Efendimiz'in</w:t>
      </w:r>
      <w:proofErr w:type="spellEnd"/>
      <w:r w:rsidRPr="00EA798C">
        <w:rPr>
          <w:rFonts w:cs="Tahoma"/>
          <w:color w:val="636363"/>
          <w:sz w:val="24"/>
          <w:szCs w:val="24"/>
        </w:rPr>
        <w:t xml:space="preserve"> (s), müşriklerin yersiz ve keyiflerince mucize taleplerine karşı onlara yönelik gösterdiği en büyük mucize Kuran-ı Kerim olmuştur." şeklinde olmalıdır. Nitekim aşağıda izah edileceği üzere, yukarıdaki tabloda verilen mucize örnekleri büyük çoğunluk itibariyle Medine döneminde inananlara yönelik ilâhî yardımlar </w:t>
      </w:r>
      <w:r w:rsidRPr="00EA798C">
        <w:rPr>
          <w:rFonts w:cs="Tahoma"/>
          <w:color w:val="636363"/>
          <w:sz w:val="24"/>
          <w:szCs w:val="24"/>
        </w:rPr>
        <w:lastRenderedPageBreak/>
        <w:t xml:space="preserve">olarak tecelli etmiştir. Ancak kullandığımız kavramın anlamının daraltılması, tanımın dışında kalan olayların gerçekliğini etkilemediği dikkatten kaçırılmamalıdır. Ayrıca, mucizeler hissîden ibaret zannedilmemeli; hissî mucizelerin dışında, </w:t>
      </w:r>
      <w:proofErr w:type="spellStart"/>
      <w:r w:rsidRPr="00EA798C">
        <w:rPr>
          <w:rFonts w:cs="Tahoma"/>
          <w:color w:val="636363"/>
          <w:sz w:val="24"/>
          <w:szCs w:val="24"/>
        </w:rPr>
        <w:t>haberî</w:t>
      </w:r>
      <w:proofErr w:type="spellEnd"/>
      <w:r w:rsidRPr="00EA798C">
        <w:rPr>
          <w:rFonts w:cs="Tahoma"/>
          <w:color w:val="636363"/>
          <w:sz w:val="24"/>
          <w:szCs w:val="24"/>
        </w:rPr>
        <w:t xml:space="preserve"> mucizelerin de (Cenabı Hakk'ın </w:t>
      </w:r>
      <w:proofErr w:type="spellStart"/>
      <w:r w:rsidRPr="00EA798C">
        <w:rPr>
          <w:rFonts w:cs="Tahoma"/>
          <w:color w:val="636363"/>
          <w:sz w:val="24"/>
          <w:szCs w:val="24"/>
        </w:rPr>
        <w:t>gaybı</w:t>
      </w:r>
      <w:proofErr w:type="spellEnd"/>
      <w:r w:rsidRPr="00EA798C">
        <w:rPr>
          <w:rFonts w:cs="Tahoma"/>
          <w:color w:val="636363"/>
          <w:sz w:val="24"/>
          <w:szCs w:val="24"/>
        </w:rPr>
        <w:t xml:space="preserve"> bildirmesiyle </w:t>
      </w:r>
      <w:proofErr w:type="spellStart"/>
      <w:r w:rsidRPr="00EA798C">
        <w:rPr>
          <w:rFonts w:cs="Tahoma"/>
          <w:color w:val="636363"/>
          <w:sz w:val="24"/>
          <w:szCs w:val="24"/>
        </w:rPr>
        <w:t>gaybî</w:t>
      </w:r>
      <w:proofErr w:type="spellEnd"/>
      <w:r w:rsidRPr="00EA798C">
        <w:rPr>
          <w:rFonts w:cs="Tahoma"/>
          <w:color w:val="636363"/>
          <w:sz w:val="24"/>
          <w:szCs w:val="24"/>
        </w:rPr>
        <w:t xml:space="preserve"> haberler vermesi, Cin 26-27) bulunduğu unutulmamalıdır. </w:t>
      </w:r>
      <w:r w:rsidRPr="00EA798C">
        <w:rPr>
          <w:rFonts w:cs="Tahoma"/>
          <w:color w:val="636363"/>
          <w:sz w:val="24"/>
          <w:szCs w:val="24"/>
        </w:rPr>
        <w:br/>
      </w:r>
      <w:r w:rsidRPr="00EA798C">
        <w:rPr>
          <w:rFonts w:cs="Tahoma"/>
          <w:color w:val="636363"/>
          <w:sz w:val="24"/>
          <w:szCs w:val="24"/>
        </w:rPr>
        <w:br/>
        <w:t xml:space="preserve">Günümüzde "Kuran'dan başka mucize olmadığı" iddiasını dile getirenlerin hareket noktası, pek çok ayeti kerimede </w:t>
      </w:r>
      <w:proofErr w:type="spellStart"/>
      <w:r w:rsidRPr="00EA798C">
        <w:rPr>
          <w:rFonts w:cs="Tahoma"/>
          <w:color w:val="636363"/>
          <w:sz w:val="24"/>
          <w:szCs w:val="24"/>
        </w:rPr>
        <w:t>müşriklerinyersiz</w:t>
      </w:r>
      <w:proofErr w:type="spellEnd"/>
      <w:r w:rsidRPr="00EA798C">
        <w:rPr>
          <w:rFonts w:cs="Tahoma"/>
          <w:color w:val="636363"/>
          <w:sz w:val="24"/>
          <w:szCs w:val="24"/>
        </w:rPr>
        <w:t xml:space="preserve"> ve keyiflerince mucize taleplerinin reddedilmesi ve Kuran-ı Kerim'in onlara yeterli bir mucize olduğunun bildirilmesidir (</w:t>
      </w:r>
      <w:proofErr w:type="spellStart"/>
      <w:r w:rsidRPr="00EA798C">
        <w:rPr>
          <w:rFonts w:cs="Tahoma"/>
          <w:color w:val="636363"/>
          <w:sz w:val="24"/>
          <w:szCs w:val="24"/>
        </w:rPr>
        <w:t>İsra</w:t>
      </w:r>
      <w:proofErr w:type="spellEnd"/>
      <w:r w:rsidRPr="00EA798C">
        <w:rPr>
          <w:rFonts w:cs="Tahoma"/>
          <w:color w:val="636363"/>
          <w:sz w:val="24"/>
          <w:szCs w:val="24"/>
        </w:rPr>
        <w:t xml:space="preserve"> 59, 90-93; Enam 37, </w:t>
      </w:r>
      <w:proofErr w:type="spellStart"/>
      <w:r w:rsidRPr="00EA798C">
        <w:rPr>
          <w:rFonts w:cs="Tahoma"/>
          <w:color w:val="636363"/>
          <w:sz w:val="24"/>
          <w:szCs w:val="24"/>
        </w:rPr>
        <w:t>Ankebut</w:t>
      </w:r>
      <w:proofErr w:type="spellEnd"/>
      <w:r w:rsidRPr="00EA798C">
        <w:rPr>
          <w:rFonts w:cs="Tahoma"/>
          <w:color w:val="636363"/>
          <w:sz w:val="24"/>
          <w:szCs w:val="24"/>
        </w:rPr>
        <w:t xml:space="preserve"> 50-51). Bu ayetlerden </w:t>
      </w:r>
      <w:proofErr w:type="spellStart"/>
      <w:r w:rsidRPr="00EA798C">
        <w:rPr>
          <w:rFonts w:cs="Tahoma"/>
          <w:color w:val="636363"/>
          <w:sz w:val="24"/>
          <w:szCs w:val="24"/>
        </w:rPr>
        <w:t>Resulullah'a</w:t>
      </w:r>
      <w:proofErr w:type="spellEnd"/>
      <w:r w:rsidRPr="00EA798C">
        <w:rPr>
          <w:rFonts w:cs="Tahoma"/>
          <w:color w:val="636363"/>
          <w:sz w:val="24"/>
          <w:szCs w:val="24"/>
        </w:rPr>
        <w:t> </w:t>
      </w:r>
      <w:r w:rsidRPr="00EA798C">
        <w:rPr>
          <w:rFonts w:cs="Tahoma"/>
          <w:color w:val="636363"/>
          <w:sz w:val="24"/>
          <w:szCs w:val="24"/>
          <w:u w:val="single"/>
        </w:rPr>
        <w:t>hiç mucize verilmediği değil, inanmayanların yersiz ve keyiflerince mucize isteklerinin kabul edilmediği</w:t>
      </w:r>
      <w:r w:rsidRPr="00EA798C">
        <w:rPr>
          <w:rFonts w:cs="Tahoma"/>
          <w:color w:val="636363"/>
          <w:sz w:val="24"/>
          <w:szCs w:val="24"/>
        </w:rPr>
        <w:t xml:space="preserve"> anlaşılmaktadır. Elmalılı Hamdi </w:t>
      </w:r>
      <w:proofErr w:type="spellStart"/>
      <w:r w:rsidRPr="00EA798C">
        <w:rPr>
          <w:rFonts w:cs="Tahoma"/>
          <w:color w:val="636363"/>
          <w:sz w:val="24"/>
          <w:szCs w:val="24"/>
        </w:rPr>
        <w:t>Yazır'ın</w:t>
      </w:r>
      <w:proofErr w:type="spellEnd"/>
      <w:r w:rsidRPr="00EA798C">
        <w:rPr>
          <w:rFonts w:cs="Tahoma"/>
          <w:color w:val="636363"/>
          <w:sz w:val="24"/>
          <w:szCs w:val="24"/>
        </w:rPr>
        <w:t xml:space="preserve"> belirttiği gibi, müşriklerin reddedilen mucize talepleri, inadına istenilen ve iman etmedikleri takdirde helak olacakları mucizelerdir (Hak Dini Kuran Dili, V, 108). Diğer bir ifadeyle, ayette hissî mucizelerin hiç olmadığı/olamayacağı değil, müşriklerin yersiz ve kendi keyiflerine göre mucize  isteklerinin reddi söz konusudur (bkz. Çelik, Kuranda Ayın Yarılması Mucizesi, s. 9). "Mekke döneminde münkirlerin mucize taleplerini reddeden </w:t>
      </w:r>
      <w:proofErr w:type="spellStart"/>
      <w:r w:rsidRPr="00EA798C">
        <w:rPr>
          <w:rFonts w:cs="Tahoma"/>
          <w:color w:val="636363"/>
          <w:sz w:val="24"/>
          <w:szCs w:val="24"/>
        </w:rPr>
        <w:t>âyetlerle</w:t>
      </w:r>
      <w:proofErr w:type="spellEnd"/>
      <w:r w:rsidRPr="00EA798C">
        <w:rPr>
          <w:rFonts w:cs="Tahoma"/>
          <w:color w:val="636363"/>
          <w:sz w:val="24"/>
          <w:szCs w:val="24"/>
        </w:rPr>
        <w:t xml:space="preserve">, bu </w:t>
      </w:r>
      <w:proofErr w:type="spellStart"/>
      <w:r w:rsidRPr="00EA798C">
        <w:rPr>
          <w:rFonts w:cs="Tahoma"/>
          <w:color w:val="636363"/>
          <w:sz w:val="24"/>
          <w:szCs w:val="24"/>
        </w:rPr>
        <w:t>âyetlerin</w:t>
      </w:r>
      <w:proofErr w:type="spellEnd"/>
      <w:r w:rsidRPr="00EA798C">
        <w:rPr>
          <w:rFonts w:cs="Tahoma"/>
          <w:color w:val="636363"/>
          <w:sz w:val="24"/>
          <w:szCs w:val="24"/>
        </w:rPr>
        <w:t xml:space="preserve"> </w:t>
      </w:r>
      <w:proofErr w:type="spellStart"/>
      <w:r w:rsidRPr="00EA798C">
        <w:rPr>
          <w:rFonts w:cs="Tahoma"/>
          <w:color w:val="636363"/>
          <w:sz w:val="24"/>
          <w:szCs w:val="24"/>
        </w:rPr>
        <w:t>nüzûlünden</w:t>
      </w:r>
      <w:proofErr w:type="spellEnd"/>
      <w:r w:rsidRPr="00EA798C">
        <w:rPr>
          <w:rFonts w:cs="Tahoma"/>
          <w:color w:val="636363"/>
          <w:sz w:val="24"/>
          <w:szCs w:val="24"/>
        </w:rPr>
        <w:t xml:space="preserve"> çok sonra Hz. Peygamber’in </w:t>
      </w:r>
      <w:proofErr w:type="spellStart"/>
      <w:r w:rsidRPr="00EA798C">
        <w:rPr>
          <w:rFonts w:cs="Tahoma"/>
          <w:color w:val="636363"/>
          <w:sz w:val="24"/>
          <w:szCs w:val="24"/>
        </w:rPr>
        <w:t>Medîne’de</w:t>
      </w:r>
      <w:proofErr w:type="spellEnd"/>
      <w:r w:rsidRPr="00EA798C">
        <w:rPr>
          <w:rFonts w:cs="Tahoma"/>
          <w:color w:val="636363"/>
          <w:sz w:val="24"/>
          <w:szCs w:val="24"/>
        </w:rPr>
        <w:t xml:space="preserve"> </w:t>
      </w:r>
      <w:proofErr w:type="spellStart"/>
      <w:r w:rsidRPr="00EA798C">
        <w:rPr>
          <w:rFonts w:cs="Tahoma"/>
          <w:color w:val="636363"/>
          <w:sz w:val="24"/>
          <w:szCs w:val="24"/>
        </w:rPr>
        <w:t>müslümanlara</w:t>
      </w:r>
      <w:proofErr w:type="spellEnd"/>
      <w:r w:rsidRPr="00EA798C">
        <w:rPr>
          <w:rFonts w:cs="Tahoma"/>
          <w:color w:val="636363"/>
          <w:sz w:val="24"/>
          <w:szCs w:val="24"/>
        </w:rPr>
        <w:t xml:space="preserve"> gösterdiği mucizeler arasında bir bağlantı yoktur. Zira </w:t>
      </w:r>
      <w:proofErr w:type="spellStart"/>
      <w:r w:rsidRPr="00EA798C">
        <w:rPr>
          <w:rFonts w:cs="Tahoma"/>
          <w:color w:val="636363"/>
          <w:sz w:val="24"/>
          <w:szCs w:val="24"/>
        </w:rPr>
        <w:t>Medîne’deki</w:t>
      </w:r>
      <w:proofErr w:type="spellEnd"/>
      <w:r w:rsidRPr="00EA798C">
        <w:rPr>
          <w:rFonts w:cs="Tahoma"/>
          <w:color w:val="636363"/>
          <w:sz w:val="24"/>
          <w:szCs w:val="24"/>
        </w:rPr>
        <w:t xml:space="preserve"> bu mucizeler ne müşriklerin talebi üzerine, ne de inanmayanları iman ettirmek maksadıyla gösterilmiştir. Aksine genellikle bu mucizeler, bazı </w:t>
      </w:r>
      <w:proofErr w:type="spellStart"/>
      <w:r w:rsidRPr="00EA798C">
        <w:rPr>
          <w:rFonts w:cs="Tahoma"/>
          <w:color w:val="636363"/>
          <w:sz w:val="24"/>
          <w:szCs w:val="24"/>
        </w:rPr>
        <w:t>seriyyelerde</w:t>
      </w:r>
      <w:proofErr w:type="spellEnd"/>
      <w:r w:rsidRPr="00EA798C">
        <w:rPr>
          <w:rFonts w:cs="Tahoma"/>
          <w:color w:val="636363"/>
          <w:sz w:val="24"/>
          <w:szCs w:val="24"/>
        </w:rPr>
        <w:t xml:space="preserve"> karşılaşılan yiyecek ve su sıkıntısını gidermek, bu sayede önceden büyük çileler çekerek hiçbir olağanüstülük beklemeden İslâm’ı seçen ve bir anlamda büyük imtihanı başaran </w:t>
      </w:r>
      <w:proofErr w:type="spellStart"/>
      <w:r w:rsidRPr="00EA798C">
        <w:rPr>
          <w:rFonts w:cs="Tahoma"/>
          <w:color w:val="636363"/>
          <w:sz w:val="24"/>
          <w:szCs w:val="24"/>
        </w:rPr>
        <w:t>müslümanlara</w:t>
      </w:r>
      <w:proofErr w:type="spellEnd"/>
      <w:r w:rsidRPr="00EA798C">
        <w:rPr>
          <w:rFonts w:cs="Tahoma"/>
          <w:color w:val="636363"/>
          <w:sz w:val="24"/>
          <w:szCs w:val="24"/>
        </w:rPr>
        <w:t xml:space="preserve"> bir lütuf ve imanlarını güçlendirme gayesiyle gösterilmiştir." (</w:t>
      </w:r>
      <w:proofErr w:type="spellStart"/>
      <w:r w:rsidRPr="00EA798C">
        <w:rPr>
          <w:rFonts w:cs="Tahoma"/>
          <w:color w:val="636363"/>
          <w:sz w:val="24"/>
          <w:szCs w:val="24"/>
        </w:rPr>
        <w:t>Ahatlı</w:t>
      </w:r>
      <w:proofErr w:type="spellEnd"/>
      <w:r w:rsidRPr="00EA798C">
        <w:rPr>
          <w:rFonts w:cs="Tahoma"/>
          <w:color w:val="636363"/>
          <w:sz w:val="24"/>
          <w:szCs w:val="24"/>
        </w:rPr>
        <w:t>, Peygamberlik ve Hz. Muhammed'in Peygamberliği, s.216) Burada dikkat çeken çok önemli bir husus, bu ayetlerden bu çıkarımı yapanların, bu konuda öncelikle sahih hadisleri, ayrıca geçmiş âlim ve müfessirlerin bu ayetleri nasıl anladığını, görmezden gelmeyi tercih etmeleridir. Görüldüğü üzere, mezkur ayeti kerimelerin, hadisleri yok saymadan, makul biçimde anlaşılması gayet mümkün ve Kuran-Sünnet bütünlüğü açısından elbette tutarlı ve olması gereken yaklaşımdır. </w:t>
      </w:r>
      <w:r w:rsidRPr="00EA798C">
        <w:rPr>
          <w:rFonts w:cs="Tahoma"/>
          <w:color w:val="636363"/>
          <w:sz w:val="24"/>
          <w:szCs w:val="24"/>
        </w:rPr>
        <w:br/>
      </w:r>
      <w:r w:rsidRPr="00EA798C">
        <w:rPr>
          <w:rFonts w:cs="Tahoma"/>
          <w:color w:val="636363"/>
          <w:sz w:val="24"/>
          <w:szCs w:val="24"/>
        </w:rPr>
        <w:br/>
        <w:t xml:space="preserve">Mekke döneminde gerçekleşen en dikkat çeken hissî mucize ise ayın yarılmasıdır (Kamer 1). Mucize tartışmalarına dahil edildiği için kısaca bu konuyu açıklamak gerekirse, ilgili ayetin siyak ve sibakını, sürenin bütünlüğünü ve ilgili sahih hadisleri dikkate alarak, “Sahabe, </w:t>
      </w:r>
      <w:proofErr w:type="spellStart"/>
      <w:r w:rsidRPr="00EA798C">
        <w:rPr>
          <w:rFonts w:cs="Tahoma"/>
          <w:color w:val="636363"/>
          <w:sz w:val="24"/>
          <w:szCs w:val="24"/>
        </w:rPr>
        <w:t>Tâbiîn</w:t>
      </w:r>
      <w:proofErr w:type="spellEnd"/>
      <w:r w:rsidRPr="00EA798C">
        <w:rPr>
          <w:rFonts w:cs="Tahoma"/>
          <w:color w:val="636363"/>
          <w:sz w:val="24"/>
          <w:szCs w:val="24"/>
        </w:rPr>
        <w:t xml:space="preserve"> ve </w:t>
      </w:r>
      <w:proofErr w:type="spellStart"/>
      <w:r w:rsidRPr="00EA798C">
        <w:rPr>
          <w:rFonts w:cs="Tahoma"/>
          <w:color w:val="636363"/>
          <w:sz w:val="24"/>
          <w:szCs w:val="24"/>
        </w:rPr>
        <w:t>Müteahhirîn</w:t>
      </w:r>
      <w:proofErr w:type="spellEnd"/>
      <w:r w:rsidRPr="00EA798C">
        <w:rPr>
          <w:rFonts w:cs="Tahoma"/>
          <w:color w:val="636363"/>
          <w:sz w:val="24"/>
          <w:szCs w:val="24"/>
        </w:rPr>
        <w:t xml:space="preserve"> (daha sonraki dönemde yaşayanlar)'den bilinen tefsircilerin hepsi, </w:t>
      </w:r>
      <w:proofErr w:type="spellStart"/>
      <w:r w:rsidRPr="00EA798C">
        <w:rPr>
          <w:rFonts w:cs="Tahoma"/>
          <w:color w:val="636363"/>
          <w:sz w:val="24"/>
          <w:szCs w:val="24"/>
        </w:rPr>
        <w:t>âyetin</w:t>
      </w:r>
      <w:proofErr w:type="spellEnd"/>
      <w:r w:rsidRPr="00EA798C">
        <w:rPr>
          <w:rFonts w:cs="Tahoma"/>
          <w:color w:val="636363"/>
          <w:sz w:val="24"/>
          <w:szCs w:val="24"/>
        </w:rPr>
        <w:t xml:space="preserve"> bu mucizeyi haber verdiğinde ittifak etmişlerdir” (</w:t>
      </w:r>
      <w:proofErr w:type="spellStart"/>
      <w:r w:rsidRPr="00EA798C">
        <w:rPr>
          <w:rFonts w:cs="Tahoma"/>
          <w:color w:val="636363"/>
          <w:sz w:val="24"/>
          <w:szCs w:val="24"/>
        </w:rPr>
        <w:t>Yazır</w:t>
      </w:r>
      <w:proofErr w:type="spellEnd"/>
      <w:r w:rsidRPr="00EA798C">
        <w:rPr>
          <w:rFonts w:cs="Tahoma"/>
          <w:color w:val="636363"/>
          <w:sz w:val="24"/>
          <w:szCs w:val="24"/>
        </w:rPr>
        <w:t xml:space="preserve">, Hak Dini Kuran Dili, VII, 337). </w:t>
      </w:r>
      <w:proofErr w:type="spellStart"/>
      <w:r w:rsidRPr="00EA798C">
        <w:rPr>
          <w:rFonts w:cs="Tahoma"/>
          <w:color w:val="636363"/>
          <w:sz w:val="24"/>
          <w:szCs w:val="24"/>
        </w:rPr>
        <w:t>İstisnâî</w:t>
      </w:r>
      <w:proofErr w:type="spellEnd"/>
      <w:r w:rsidRPr="00EA798C">
        <w:rPr>
          <w:rFonts w:cs="Tahoma"/>
          <w:color w:val="636363"/>
          <w:sz w:val="24"/>
          <w:szCs w:val="24"/>
        </w:rPr>
        <w:t xml:space="preserve"> bir görüş olarak da </w:t>
      </w:r>
      <w:proofErr w:type="spellStart"/>
      <w:r w:rsidRPr="00EA798C">
        <w:rPr>
          <w:rFonts w:cs="Tahoma"/>
          <w:color w:val="636363"/>
          <w:sz w:val="24"/>
          <w:szCs w:val="24"/>
        </w:rPr>
        <w:t>Derveze</w:t>
      </w:r>
      <w:proofErr w:type="spellEnd"/>
      <w:r w:rsidRPr="00EA798C">
        <w:rPr>
          <w:rFonts w:cs="Tahoma"/>
          <w:color w:val="636363"/>
          <w:sz w:val="24"/>
          <w:szCs w:val="24"/>
        </w:rPr>
        <w:t xml:space="preserve"> ve </w:t>
      </w:r>
      <w:proofErr w:type="spellStart"/>
      <w:r w:rsidRPr="00EA798C">
        <w:rPr>
          <w:rFonts w:cs="Tahoma"/>
          <w:color w:val="636363"/>
          <w:sz w:val="24"/>
          <w:szCs w:val="24"/>
        </w:rPr>
        <w:t>Esed</w:t>
      </w:r>
      <w:proofErr w:type="spellEnd"/>
      <w:r w:rsidRPr="00EA798C">
        <w:rPr>
          <w:rFonts w:cs="Tahoma"/>
          <w:color w:val="636363"/>
          <w:sz w:val="24"/>
          <w:szCs w:val="24"/>
        </w:rPr>
        <w:t xml:space="preserve"> gibi yakın dönem müfessirleri tarafından henüz gerçekleşmediği, kıyamete yakın gerçekleşeceği dile getirilmiştir. </w:t>
      </w:r>
      <w:proofErr w:type="spellStart"/>
      <w:r w:rsidRPr="00EA798C">
        <w:rPr>
          <w:rFonts w:cs="Tahoma"/>
          <w:color w:val="636363"/>
          <w:sz w:val="24"/>
          <w:szCs w:val="24"/>
        </w:rPr>
        <w:t>Yazır</w:t>
      </w:r>
      <w:proofErr w:type="spellEnd"/>
      <w:r w:rsidRPr="00EA798C">
        <w:rPr>
          <w:rFonts w:cs="Tahoma"/>
          <w:color w:val="636363"/>
          <w:sz w:val="24"/>
          <w:szCs w:val="24"/>
        </w:rPr>
        <w:t xml:space="preserve">, Hasan-ı </w:t>
      </w:r>
      <w:proofErr w:type="spellStart"/>
      <w:r w:rsidRPr="00EA798C">
        <w:rPr>
          <w:rFonts w:cs="Tahoma"/>
          <w:color w:val="636363"/>
          <w:sz w:val="24"/>
          <w:szCs w:val="24"/>
        </w:rPr>
        <w:t>Basrî</w:t>
      </w:r>
      <w:proofErr w:type="spellEnd"/>
      <w:r w:rsidRPr="00EA798C">
        <w:rPr>
          <w:rFonts w:cs="Tahoma"/>
          <w:color w:val="636363"/>
          <w:sz w:val="24"/>
          <w:szCs w:val="24"/>
        </w:rPr>
        <w:t xml:space="preserve"> ve Ata'ya da </w:t>
      </w:r>
      <w:proofErr w:type="spellStart"/>
      <w:r w:rsidRPr="00EA798C">
        <w:rPr>
          <w:rFonts w:cs="Tahoma"/>
          <w:color w:val="636363"/>
          <w:sz w:val="24"/>
          <w:szCs w:val="24"/>
        </w:rPr>
        <w:t>isnad</w:t>
      </w:r>
      <w:proofErr w:type="spellEnd"/>
      <w:r w:rsidRPr="00EA798C">
        <w:rPr>
          <w:rFonts w:cs="Tahoma"/>
          <w:color w:val="636363"/>
          <w:sz w:val="24"/>
          <w:szCs w:val="24"/>
        </w:rPr>
        <w:t xml:space="preserve"> edilen bu son görüşün bir yanlış anlama olduğunu genişçe izah eder (</w:t>
      </w:r>
      <w:proofErr w:type="spellStart"/>
      <w:r w:rsidRPr="00EA798C">
        <w:rPr>
          <w:rFonts w:cs="Tahoma"/>
          <w:color w:val="636363"/>
          <w:sz w:val="24"/>
          <w:szCs w:val="24"/>
        </w:rPr>
        <w:t>age</w:t>
      </w:r>
      <w:proofErr w:type="spellEnd"/>
      <w:r w:rsidRPr="00EA798C">
        <w:rPr>
          <w:rFonts w:cs="Tahoma"/>
          <w:color w:val="636363"/>
          <w:sz w:val="24"/>
          <w:szCs w:val="24"/>
        </w:rPr>
        <w:t xml:space="preserve">, VII, 337). İmam </w:t>
      </w:r>
      <w:proofErr w:type="spellStart"/>
      <w:r w:rsidRPr="00EA798C">
        <w:rPr>
          <w:rFonts w:cs="Tahoma"/>
          <w:color w:val="636363"/>
          <w:sz w:val="24"/>
          <w:szCs w:val="24"/>
        </w:rPr>
        <w:t>Mâturîdî</w:t>
      </w:r>
      <w:proofErr w:type="spellEnd"/>
      <w:r w:rsidRPr="00EA798C">
        <w:rPr>
          <w:rFonts w:cs="Tahoma"/>
          <w:color w:val="636363"/>
          <w:sz w:val="24"/>
          <w:szCs w:val="24"/>
        </w:rPr>
        <w:t>, Kamer suresinin ilk ayetinin tefsirinde şu ifadeleri kullanır: "</w:t>
      </w:r>
      <w:proofErr w:type="spellStart"/>
      <w:r w:rsidRPr="00EA798C">
        <w:rPr>
          <w:rFonts w:cs="Tahoma"/>
          <w:color w:val="636363"/>
          <w:sz w:val="24"/>
          <w:szCs w:val="24"/>
        </w:rPr>
        <w:t>Ehl</w:t>
      </w:r>
      <w:proofErr w:type="spellEnd"/>
      <w:r w:rsidRPr="00EA798C">
        <w:rPr>
          <w:rFonts w:cs="Tahoma"/>
          <w:color w:val="636363"/>
          <w:sz w:val="24"/>
          <w:szCs w:val="24"/>
        </w:rPr>
        <w:t xml:space="preserve">-i </w:t>
      </w:r>
      <w:proofErr w:type="spellStart"/>
      <w:r w:rsidRPr="00EA798C">
        <w:rPr>
          <w:rFonts w:cs="Tahoma"/>
          <w:color w:val="636363"/>
          <w:sz w:val="24"/>
          <w:szCs w:val="24"/>
        </w:rPr>
        <w:t>Te'vîl'in</w:t>
      </w:r>
      <w:proofErr w:type="spellEnd"/>
      <w:r w:rsidRPr="00EA798C">
        <w:rPr>
          <w:rFonts w:cs="Tahoma"/>
          <w:color w:val="636363"/>
          <w:sz w:val="24"/>
          <w:szCs w:val="24"/>
        </w:rPr>
        <w:t xml:space="preserve"> tamamı, Ay'ın yarıldığı ve bunun Hz. Peygamber (</w:t>
      </w:r>
      <w:proofErr w:type="spellStart"/>
      <w:r w:rsidRPr="00EA798C">
        <w:rPr>
          <w:rFonts w:cs="Tahoma"/>
          <w:color w:val="636363"/>
          <w:sz w:val="24"/>
          <w:szCs w:val="24"/>
        </w:rPr>
        <w:t>s.a.v</w:t>
      </w:r>
      <w:proofErr w:type="spellEnd"/>
      <w:r w:rsidRPr="00EA798C">
        <w:rPr>
          <w:rFonts w:cs="Tahoma"/>
          <w:color w:val="636363"/>
          <w:sz w:val="24"/>
          <w:szCs w:val="24"/>
        </w:rPr>
        <w:t xml:space="preserve">.)'in mucizelerinden olduğu hususunda </w:t>
      </w:r>
      <w:proofErr w:type="spellStart"/>
      <w:r w:rsidRPr="00EA798C">
        <w:rPr>
          <w:rFonts w:cs="Tahoma"/>
          <w:color w:val="636363"/>
          <w:sz w:val="24"/>
          <w:szCs w:val="24"/>
        </w:rPr>
        <w:t>icmâ</w:t>
      </w:r>
      <w:proofErr w:type="spellEnd"/>
      <w:r w:rsidRPr="00EA798C">
        <w:rPr>
          <w:rFonts w:cs="Tahoma"/>
          <w:color w:val="636363"/>
          <w:sz w:val="24"/>
          <w:szCs w:val="24"/>
        </w:rPr>
        <w:t xml:space="preserve"> etmişlerdir… Hadis hem </w:t>
      </w:r>
      <w:proofErr w:type="spellStart"/>
      <w:r w:rsidRPr="00EA798C">
        <w:rPr>
          <w:rFonts w:cs="Tahoma"/>
          <w:color w:val="636363"/>
          <w:sz w:val="24"/>
          <w:szCs w:val="24"/>
        </w:rPr>
        <w:t>hâs'tan</w:t>
      </w:r>
      <w:proofErr w:type="spellEnd"/>
      <w:r w:rsidRPr="00EA798C">
        <w:rPr>
          <w:rFonts w:cs="Tahoma"/>
          <w:color w:val="636363"/>
          <w:sz w:val="24"/>
          <w:szCs w:val="24"/>
        </w:rPr>
        <w:t xml:space="preserve"> (</w:t>
      </w:r>
      <w:proofErr w:type="spellStart"/>
      <w:r w:rsidRPr="00EA798C">
        <w:rPr>
          <w:rFonts w:cs="Tahoma"/>
          <w:color w:val="636363"/>
          <w:sz w:val="24"/>
          <w:szCs w:val="24"/>
        </w:rPr>
        <w:t>ulemâ</w:t>
      </w:r>
      <w:proofErr w:type="spellEnd"/>
      <w:r w:rsidRPr="00EA798C">
        <w:rPr>
          <w:rFonts w:cs="Tahoma"/>
          <w:color w:val="636363"/>
          <w:sz w:val="24"/>
          <w:szCs w:val="24"/>
        </w:rPr>
        <w:t xml:space="preserve"> cihetinden) hem de </w:t>
      </w:r>
      <w:proofErr w:type="spellStart"/>
      <w:r w:rsidRPr="00EA798C">
        <w:rPr>
          <w:rFonts w:cs="Tahoma"/>
          <w:color w:val="636363"/>
          <w:sz w:val="24"/>
          <w:szCs w:val="24"/>
        </w:rPr>
        <w:t>âmm'dan</w:t>
      </w:r>
      <w:proofErr w:type="spellEnd"/>
      <w:r w:rsidRPr="00EA798C">
        <w:rPr>
          <w:rFonts w:cs="Tahoma"/>
          <w:color w:val="636363"/>
          <w:sz w:val="24"/>
          <w:szCs w:val="24"/>
        </w:rPr>
        <w:t xml:space="preserve"> (halk nezdinde) </w:t>
      </w:r>
      <w:proofErr w:type="spellStart"/>
      <w:r w:rsidRPr="00EA798C">
        <w:rPr>
          <w:rFonts w:cs="Tahoma"/>
          <w:color w:val="636363"/>
          <w:sz w:val="24"/>
          <w:szCs w:val="24"/>
        </w:rPr>
        <w:t>mütevâtirdir</w:t>
      </w:r>
      <w:proofErr w:type="spellEnd"/>
      <w:r w:rsidRPr="00EA798C">
        <w:rPr>
          <w:rFonts w:cs="Tahoma"/>
          <w:color w:val="636363"/>
          <w:sz w:val="24"/>
          <w:szCs w:val="24"/>
        </w:rPr>
        <w:t>" (</w:t>
      </w:r>
      <w:proofErr w:type="spellStart"/>
      <w:r w:rsidRPr="00EA798C">
        <w:rPr>
          <w:rFonts w:cs="Tahoma"/>
          <w:color w:val="636363"/>
          <w:sz w:val="24"/>
          <w:szCs w:val="24"/>
        </w:rPr>
        <w:t>Te'vîlâtü</w:t>
      </w:r>
      <w:proofErr w:type="spellEnd"/>
      <w:r w:rsidRPr="00EA798C">
        <w:rPr>
          <w:rFonts w:cs="Tahoma"/>
          <w:color w:val="636363"/>
          <w:sz w:val="24"/>
          <w:szCs w:val="24"/>
        </w:rPr>
        <w:t xml:space="preserve"> </w:t>
      </w:r>
      <w:proofErr w:type="spellStart"/>
      <w:r w:rsidRPr="00EA798C">
        <w:rPr>
          <w:rFonts w:cs="Tahoma"/>
          <w:color w:val="636363"/>
          <w:sz w:val="24"/>
          <w:szCs w:val="24"/>
        </w:rPr>
        <w:t>Ehli's-Sünne</w:t>
      </w:r>
      <w:proofErr w:type="spellEnd"/>
      <w:r w:rsidRPr="00EA798C">
        <w:rPr>
          <w:rFonts w:cs="Tahoma"/>
          <w:color w:val="636363"/>
          <w:sz w:val="24"/>
          <w:szCs w:val="24"/>
        </w:rPr>
        <w:t xml:space="preserve"> IX, 441-442). </w:t>
      </w:r>
      <w:proofErr w:type="spellStart"/>
      <w:r w:rsidRPr="00EA798C">
        <w:rPr>
          <w:rFonts w:cs="Tahoma"/>
          <w:color w:val="636363"/>
          <w:sz w:val="24"/>
          <w:szCs w:val="24"/>
        </w:rPr>
        <w:t>İsrâ</w:t>
      </w:r>
      <w:proofErr w:type="spellEnd"/>
      <w:r w:rsidRPr="00EA798C">
        <w:rPr>
          <w:rFonts w:cs="Tahoma"/>
          <w:color w:val="636363"/>
          <w:sz w:val="24"/>
          <w:szCs w:val="24"/>
        </w:rPr>
        <w:t xml:space="preserve"> suresinin ilk </w:t>
      </w:r>
      <w:proofErr w:type="spellStart"/>
      <w:r w:rsidRPr="00EA798C">
        <w:rPr>
          <w:rFonts w:cs="Tahoma"/>
          <w:color w:val="636363"/>
          <w:sz w:val="24"/>
          <w:szCs w:val="24"/>
        </w:rPr>
        <w:t>âyetinde</w:t>
      </w:r>
      <w:proofErr w:type="spellEnd"/>
      <w:r w:rsidRPr="00EA798C">
        <w:rPr>
          <w:rFonts w:cs="Tahoma"/>
          <w:color w:val="636363"/>
          <w:sz w:val="24"/>
          <w:szCs w:val="24"/>
        </w:rPr>
        <w:t xml:space="preserve"> ise ”Hissî mucizeler, şüpheler ve vesveseleri defetmek bakımından aklî mucizelerden büyüktür" </w:t>
      </w:r>
      <w:r w:rsidRPr="00EA798C">
        <w:rPr>
          <w:rFonts w:cs="Tahoma"/>
          <w:color w:val="636363"/>
          <w:sz w:val="24"/>
          <w:szCs w:val="24"/>
        </w:rPr>
        <w:lastRenderedPageBreak/>
        <w:t xml:space="preserve">der (VII, 4). </w:t>
      </w:r>
      <w:proofErr w:type="spellStart"/>
      <w:r w:rsidRPr="00EA798C">
        <w:rPr>
          <w:rFonts w:cs="Tahoma"/>
          <w:color w:val="636363"/>
          <w:sz w:val="24"/>
          <w:szCs w:val="24"/>
        </w:rPr>
        <w:t>Mutezile’nin</w:t>
      </w:r>
      <w:proofErr w:type="spellEnd"/>
      <w:r w:rsidRPr="00EA798C">
        <w:rPr>
          <w:rFonts w:cs="Tahoma"/>
          <w:color w:val="636363"/>
          <w:sz w:val="24"/>
          <w:szCs w:val="24"/>
        </w:rPr>
        <w:t xml:space="preserve"> büyük âlimlerinden Kadı </w:t>
      </w:r>
      <w:proofErr w:type="spellStart"/>
      <w:r w:rsidRPr="00EA798C">
        <w:rPr>
          <w:rFonts w:cs="Tahoma"/>
          <w:color w:val="636363"/>
          <w:sz w:val="24"/>
          <w:szCs w:val="24"/>
        </w:rPr>
        <w:t>Abdülcebbâr</w:t>
      </w:r>
      <w:proofErr w:type="spellEnd"/>
      <w:r w:rsidRPr="00EA798C">
        <w:rPr>
          <w:rFonts w:cs="Tahoma"/>
          <w:color w:val="636363"/>
          <w:sz w:val="24"/>
          <w:szCs w:val="24"/>
        </w:rPr>
        <w:t xml:space="preserve"> ise şöyle der: "Ay'ın yarılması, Hz. Peygamber (</w:t>
      </w:r>
      <w:proofErr w:type="spellStart"/>
      <w:r w:rsidRPr="00EA798C">
        <w:rPr>
          <w:rFonts w:cs="Tahoma"/>
          <w:color w:val="636363"/>
          <w:sz w:val="24"/>
          <w:szCs w:val="24"/>
        </w:rPr>
        <w:t>s.a.v</w:t>
      </w:r>
      <w:proofErr w:type="spellEnd"/>
      <w:r w:rsidRPr="00EA798C">
        <w:rPr>
          <w:rFonts w:cs="Tahoma"/>
          <w:color w:val="636363"/>
          <w:sz w:val="24"/>
          <w:szCs w:val="24"/>
        </w:rPr>
        <w:t>.)'in sıdkını ve nübüvvetini tasdik eden yüce mucizelerden ve şerefli burhanlardan biridir... O konuda şüphe eden kimsenin hiçbir özrü yoktur." (</w:t>
      </w:r>
      <w:proofErr w:type="spellStart"/>
      <w:r w:rsidRPr="00EA798C">
        <w:rPr>
          <w:rFonts w:cs="Tahoma"/>
          <w:color w:val="636363"/>
          <w:sz w:val="24"/>
          <w:szCs w:val="24"/>
        </w:rPr>
        <w:t>Tesbîtü</w:t>
      </w:r>
      <w:proofErr w:type="spellEnd"/>
      <w:r w:rsidRPr="00EA798C">
        <w:rPr>
          <w:rFonts w:cs="Tahoma"/>
          <w:color w:val="636363"/>
          <w:sz w:val="24"/>
          <w:szCs w:val="24"/>
        </w:rPr>
        <w:t xml:space="preserve"> </w:t>
      </w:r>
      <w:proofErr w:type="spellStart"/>
      <w:r w:rsidRPr="00EA798C">
        <w:rPr>
          <w:rFonts w:cs="Tahoma"/>
          <w:color w:val="636363"/>
          <w:sz w:val="24"/>
          <w:szCs w:val="24"/>
        </w:rPr>
        <w:t>Delâili’n-Nübüvve</w:t>
      </w:r>
      <w:proofErr w:type="spellEnd"/>
      <w:r w:rsidRPr="00EA798C">
        <w:rPr>
          <w:rFonts w:cs="Tahoma"/>
          <w:color w:val="636363"/>
          <w:sz w:val="24"/>
          <w:szCs w:val="24"/>
        </w:rPr>
        <w:t xml:space="preserve"> I, 55-59)</w:t>
      </w:r>
    </w:p>
    <w:p w:rsidR="00956A92" w:rsidRPr="00EA798C" w:rsidRDefault="00956A92" w:rsidP="00956A92">
      <w:pPr>
        <w:pStyle w:val="NormalWeb"/>
        <w:rPr>
          <w:rFonts w:asciiTheme="minorHAnsi" w:hAnsiTheme="minorHAnsi" w:cs="Tahoma"/>
          <w:color w:val="636363"/>
        </w:rPr>
      </w:pPr>
      <w:r w:rsidRPr="00EA798C">
        <w:rPr>
          <w:rFonts w:asciiTheme="minorHAnsi" w:hAnsiTheme="minorHAnsi" w:cs="Tahoma"/>
          <w:color w:val="636363"/>
        </w:rPr>
        <w:t xml:space="preserve">Ayet-i kerimenin </w:t>
      </w:r>
      <w:proofErr w:type="gramStart"/>
      <w:r w:rsidRPr="00EA798C">
        <w:rPr>
          <w:rFonts w:asciiTheme="minorHAnsi" w:hAnsiTheme="minorHAnsi" w:cs="Tahoma"/>
          <w:color w:val="636363"/>
        </w:rPr>
        <w:t>(</w:t>
      </w:r>
      <w:proofErr w:type="gramEnd"/>
      <w:r w:rsidRPr="00EA798C">
        <w:rPr>
          <w:rFonts w:asciiTheme="minorHAnsi" w:hAnsiTheme="minorHAnsi" w:cs="Tahoma"/>
          <w:color w:val="636363"/>
        </w:rPr>
        <w:t xml:space="preserve">“Kıyamet yaklaştı ve ay yarıldı. (1) Onlar bir mucize görseler yüz çevirirler ve “Süregelen bir sihirdir” derler. (2)”) bağlamından bu olayın gerçekleştiğiyle alakalı şu tespitler önemlidir: i) 2. ayetin önceki ayetle anlamlı bir ilişkisinin olabilmesi ancak ayın yarılması olayının gerçekleşmesiyle mümkündür, çünkü 2. ayetteki söz, ancak istenen bir mucizenin meydana gelmesinden sonra uygun olur. ii) Ayın yarılması kıyamete yakın olacaksa, bunu gören insanların bununla alay edip de büyüdür demeleri mümkün değildir. Nitekim Kıyamet süresinde kıyamete yakın ayın kararacağı, ayla güneşin birleşeceği, bunu gören insanların tepkisinin ise “bu büyüdür” deyip yüz çevirmek yerine “kaçış nereye?” demek suretiyle dehşete düşmek olacağı bildirilmiştir (Kıyamet 8-10).  iii) Süreye insanları ikaz amacıyla kıyametin yaklaştığının bildirilmesiyle başlanması Kuran’da başka ayetlerde de görülen bir üsluptur (ör. </w:t>
      </w:r>
      <w:proofErr w:type="spellStart"/>
      <w:r w:rsidRPr="00EA798C">
        <w:rPr>
          <w:rFonts w:asciiTheme="minorHAnsi" w:hAnsiTheme="minorHAnsi" w:cs="Tahoma"/>
          <w:color w:val="636363"/>
        </w:rPr>
        <w:t>Nahl</w:t>
      </w:r>
      <w:proofErr w:type="spellEnd"/>
      <w:r w:rsidRPr="00EA798C">
        <w:rPr>
          <w:rFonts w:asciiTheme="minorHAnsi" w:hAnsiTheme="minorHAnsi" w:cs="Tahoma"/>
          <w:color w:val="636363"/>
        </w:rPr>
        <w:t xml:space="preserve"> 1, Enbiya 1, </w:t>
      </w:r>
      <w:proofErr w:type="spellStart"/>
      <w:r w:rsidRPr="00EA798C">
        <w:rPr>
          <w:rFonts w:asciiTheme="minorHAnsi" w:hAnsiTheme="minorHAnsi" w:cs="Tahoma"/>
          <w:color w:val="636363"/>
        </w:rPr>
        <w:t>Necm</w:t>
      </w:r>
      <w:proofErr w:type="spellEnd"/>
      <w:r w:rsidRPr="00EA798C">
        <w:rPr>
          <w:rFonts w:asciiTheme="minorHAnsi" w:hAnsiTheme="minorHAnsi" w:cs="Tahoma"/>
          <w:color w:val="636363"/>
        </w:rPr>
        <w:t xml:space="preserve"> 57</w:t>
      </w:r>
      <w:proofErr w:type="gramStart"/>
      <w:r w:rsidRPr="00EA798C">
        <w:rPr>
          <w:rFonts w:asciiTheme="minorHAnsi" w:hAnsiTheme="minorHAnsi" w:cs="Tahoma"/>
          <w:color w:val="636363"/>
        </w:rPr>
        <w:t>)</w:t>
      </w:r>
      <w:proofErr w:type="gramEnd"/>
      <w:r w:rsidRPr="00EA798C">
        <w:rPr>
          <w:rFonts w:asciiTheme="minorHAnsi" w:hAnsiTheme="minorHAnsi" w:cs="Tahoma"/>
          <w:color w:val="636363"/>
        </w:rPr>
        <w:t xml:space="preserve">. iv) </w:t>
      </w:r>
      <w:proofErr w:type="spellStart"/>
      <w:r w:rsidRPr="00EA798C">
        <w:rPr>
          <w:rFonts w:asciiTheme="minorHAnsi" w:hAnsiTheme="minorHAnsi" w:cs="Tahoma"/>
          <w:color w:val="636363"/>
        </w:rPr>
        <w:t>Sûrenin</w:t>
      </w:r>
      <w:proofErr w:type="spellEnd"/>
      <w:r w:rsidRPr="00EA798C">
        <w:rPr>
          <w:rFonts w:asciiTheme="minorHAnsi" w:hAnsiTheme="minorHAnsi" w:cs="Tahoma"/>
          <w:color w:val="636363"/>
        </w:rPr>
        <w:t xml:space="preserve"> tamamı bütüncül bir şekilde incelendiğinde </w:t>
      </w:r>
      <w:proofErr w:type="spellStart"/>
      <w:r w:rsidRPr="00EA798C">
        <w:rPr>
          <w:rFonts w:asciiTheme="minorHAnsi" w:hAnsiTheme="minorHAnsi" w:cs="Tahoma"/>
          <w:color w:val="636363"/>
        </w:rPr>
        <w:t>Nûh</w:t>
      </w:r>
      <w:proofErr w:type="spellEnd"/>
      <w:r w:rsidRPr="00EA798C">
        <w:rPr>
          <w:rFonts w:asciiTheme="minorHAnsi" w:hAnsiTheme="minorHAnsi" w:cs="Tahoma"/>
          <w:color w:val="636363"/>
        </w:rPr>
        <w:t xml:space="preserve">, </w:t>
      </w:r>
      <w:proofErr w:type="spellStart"/>
      <w:r w:rsidRPr="00EA798C">
        <w:rPr>
          <w:rFonts w:asciiTheme="minorHAnsi" w:hAnsiTheme="minorHAnsi" w:cs="Tahoma"/>
          <w:color w:val="636363"/>
        </w:rPr>
        <w:t>Âd</w:t>
      </w:r>
      <w:proofErr w:type="spellEnd"/>
      <w:r w:rsidRPr="00EA798C">
        <w:rPr>
          <w:rFonts w:asciiTheme="minorHAnsi" w:hAnsiTheme="minorHAnsi" w:cs="Tahoma"/>
          <w:color w:val="636363"/>
        </w:rPr>
        <w:t xml:space="preserve">, </w:t>
      </w:r>
      <w:proofErr w:type="spellStart"/>
      <w:r w:rsidRPr="00EA798C">
        <w:rPr>
          <w:rFonts w:asciiTheme="minorHAnsi" w:hAnsiTheme="minorHAnsi" w:cs="Tahoma"/>
          <w:color w:val="636363"/>
        </w:rPr>
        <w:t>Semûd</w:t>
      </w:r>
      <w:proofErr w:type="spellEnd"/>
      <w:r w:rsidRPr="00EA798C">
        <w:rPr>
          <w:rFonts w:asciiTheme="minorHAnsi" w:hAnsiTheme="minorHAnsi" w:cs="Tahoma"/>
          <w:color w:val="636363"/>
        </w:rPr>
        <w:t xml:space="preserve">, </w:t>
      </w:r>
      <w:proofErr w:type="spellStart"/>
      <w:r w:rsidRPr="00EA798C">
        <w:rPr>
          <w:rFonts w:asciiTheme="minorHAnsi" w:hAnsiTheme="minorHAnsi" w:cs="Tahoma"/>
          <w:color w:val="636363"/>
        </w:rPr>
        <w:t>Lût</w:t>
      </w:r>
      <w:proofErr w:type="spellEnd"/>
      <w:r w:rsidRPr="00EA798C">
        <w:rPr>
          <w:rFonts w:asciiTheme="minorHAnsi" w:hAnsiTheme="minorHAnsi" w:cs="Tahoma"/>
          <w:color w:val="636363"/>
        </w:rPr>
        <w:t xml:space="preserve"> ve Firavun kavmine, peygamberlerinin gösterdikleri mucizeler ve her bir kavmin onları yalanlaması anlatılmaktadır. Dolayısıyla Mekkeli müşriklerin de gördükleri bir mucizeyi yalanladıkları anlaşılmaktadır. (</w:t>
      </w:r>
      <w:proofErr w:type="spellStart"/>
      <w:r w:rsidRPr="00EA798C">
        <w:rPr>
          <w:rFonts w:asciiTheme="minorHAnsi" w:hAnsiTheme="minorHAnsi" w:cs="Tahoma"/>
          <w:color w:val="636363"/>
        </w:rPr>
        <w:t>Ahatlı</w:t>
      </w:r>
      <w:proofErr w:type="spellEnd"/>
      <w:r w:rsidRPr="00EA798C">
        <w:rPr>
          <w:rFonts w:asciiTheme="minorHAnsi" w:hAnsiTheme="minorHAnsi" w:cs="Tahoma"/>
          <w:color w:val="636363"/>
        </w:rPr>
        <w:t xml:space="preserve">, Peygamberlik ve Hz. Muhammed’in Peygamberliği, s. 226, Çelik, Kuran’da Ayın Yarılması Mucizesi, s. 14). </w:t>
      </w:r>
      <w:proofErr w:type="spellStart"/>
      <w:r w:rsidRPr="00EA798C">
        <w:rPr>
          <w:rFonts w:asciiTheme="minorHAnsi" w:hAnsiTheme="minorHAnsi" w:cs="Tahoma"/>
          <w:color w:val="636363"/>
        </w:rPr>
        <w:t>Yazır</w:t>
      </w:r>
      <w:proofErr w:type="spellEnd"/>
      <w:r w:rsidRPr="00EA798C">
        <w:rPr>
          <w:rFonts w:asciiTheme="minorHAnsi" w:hAnsiTheme="minorHAnsi" w:cs="Tahoma"/>
          <w:color w:val="636363"/>
        </w:rPr>
        <w:t>, ayetin başka türlü tevilinin “imandan ziyade inkâra arzulu olanları memnun edecek” türden bir yorum olduğunu belirtir.</w:t>
      </w:r>
    </w:p>
    <w:p w:rsidR="00F755DE" w:rsidRDefault="00956A92" w:rsidP="00F755DE">
      <w:pPr>
        <w:rPr>
          <w:rFonts w:cs="Tahoma"/>
          <w:color w:val="636363"/>
          <w:sz w:val="24"/>
          <w:szCs w:val="24"/>
        </w:rPr>
      </w:pPr>
      <w:r w:rsidRPr="00EA798C">
        <w:rPr>
          <w:rFonts w:cs="Tahoma"/>
          <w:color w:val="636363"/>
          <w:sz w:val="24"/>
          <w:szCs w:val="24"/>
        </w:rPr>
        <w:t xml:space="preserve">Günümüzde, Kuran-ı Kerim dışında Peygamber </w:t>
      </w:r>
      <w:proofErr w:type="spellStart"/>
      <w:r w:rsidRPr="00EA798C">
        <w:rPr>
          <w:rFonts w:cs="Tahoma"/>
          <w:color w:val="636363"/>
          <w:sz w:val="24"/>
          <w:szCs w:val="24"/>
        </w:rPr>
        <w:t>Efendimiz'in</w:t>
      </w:r>
      <w:proofErr w:type="spellEnd"/>
      <w:r w:rsidRPr="00EA798C">
        <w:rPr>
          <w:rFonts w:cs="Tahoma"/>
          <w:color w:val="636363"/>
          <w:sz w:val="24"/>
          <w:szCs w:val="24"/>
        </w:rPr>
        <w:t xml:space="preserve"> (sav) başka bir mucizesi </w:t>
      </w:r>
      <w:proofErr w:type="gramStart"/>
      <w:r w:rsidRPr="00EA798C">
        <w:rPr>
          <w:rFonts w:cs="Tahoma"/>
          <w:color w:val="636363"/>
          <w:sz w:val="24"/>
          <w:szCs w:val="24"/>
        </w:rPr>
        <w:t>(</w:t>
      </w:r>
      <w:proofErr w:type="gramEnd"/>
      <w:r w:rsidRPr="00EA798C">
        <w:rPr>
          <w:rFonts w:cs="Tahoma"/>
          <w:color w:val="636363"/>
          <w:sz w:val="24"/>
          <w:szCs w:val="24"/>
        </w:rPr>
        <w:t xml:space="preserve">ör. </w:t>
      </w:r>
      <w:proofErr w:type="gramStart"/>
      <w:r w:rsidRPr="00EA798C">
        <w:rPr>
          <w:rFonts w:cs="Tahoma"/>
          <w:color w:val="636363"/>
          <w:sz w:val="24"/>
          <w:szCs w:val="24"/>
        </w:rPr>
        <w:t>miraç</w:t>
      </w:r>
      <w:proofErr w:type="gramEnd"/>
      <w:r w:rsidRPr="00EA798C">
        <w:rPr>
          <w:rFonts w:cs="Tahoma"/>
          <w:color w:val="636363"/>
          <w:sz w:val="24"/>
          <w:szCs w:val="24"/>
        </w:rPr>
        <w:t xml:space="preserve">, ayın yarılması, suların çoğalması, yemeğin bereketlenmesi, vb.) olmadığına yönelik bir takım iddialar dile getirilmektedir. Geçmişten günümüze genel kabul görmemiş olan bu iddiaya aşağıda sıralanan cevaplar verilebilir. Daha geniş bilgi için cevap listesinin sonundaki kaynaklara mutlaka müracaat edilmelidir. Ancak öncelikle şunu önemle belirtelim ki, bu iddia sahiplerinin en büyük handikabı "Kuranı Kerim'in bazı ayetlerini kendi iddialarına uygun tarzda yorumlamaları, ancak bunu yaparken bir taraftan 14 asırdır </w:t>
      </w:r>
      <w:proofErr w:type="spellStart"/>
      <w:r w:rsidRPr="00EA798C">
        <w:rPr>
          <w:rFonts w:cs="Tahoma"/>
          <w:color w:val="636363"/>
          <w:sz w:val="24"/>
          <w:szCs w:val="24"/>
        </w:rPr>
        <w:t>müslüman</w:t>
      </w:r>
      <w:proofErr w:type="spellEnd"/>
      <w:r w:rsidRPr="00EA798C">
        <w:rPr>
          <w:rFonts w:cs="Tahoma"/>
          <w:color w:val="636363"/>
          <w:sz w:val="24"/>
          <w:szCs w:val="24"/>
        </w:rPr>
        <w:t xml:space="preserve"> </w:t>
      </w:r>
      <w:proofErr w:type="gramStart"/>
      <w:r w:rsidRPr="00EA798C">
        <w:rPr>
          <w:rFonts w:cs="Tahoma"/>
          <w:color w:val="636363"/>
          <w:sz w:val="24"/>
          <w:szCs w:val="24"/>
        </w:rPr>
        <w:t>alimlerin</w:t>
      </w:r>
      <w:proofErr w:type="gramEnd"/>
      <w:r w:rsidRPr="00EA798C">
        <w:rPr>
          <w:rFonts w:cs="Tahoma"/>
          <w:color w:val="636363"/>
          <w:sz w:val="24"/>
          <w:szCs w:val="24"/>
        </w:rPr>
        <w:t xml:space="preserve"> aynı ayetlerden asla çıkarmadıkları sonuçlara ulaşmaları, öbür taraftan da mucizeler konusunda çok fazla sayıda sahih hadisleri tek kelimeyle </w:t>
      </w:r>
      <w:r w:rsidRPr="00EA798C">
        <w:rPr>
          <w:rStyle w:val="Gl"/>
          <w:rFonts w:cs="Tahoma"/>
          <w:color w:val="636363"/>
          <w:sz w:val="24"/>
          <w:szCs w:val="24"/>
        </w:rPr>
        <w:t>yok</w:t>
      </w:r>
      <w:r w:rsidRPr="00EA798C">
        <w:rPr>
          <w:rFonts w:cs="Tahoma"/>
          <w:color w:val="636363"/>
          <w:sz w:val="24"/>
          <w:szCs w:val="24"/>
        </w:rPr>
        <w:t xml:space="preserve"> saymalarıdır." </w:t>
      </w:r>
      <w:proofErr w:type="spellStart"/>
      <w:r w:rsidRPr="00EA798C">
        <w:rPr>
          <w:rFonts w:cs="Tahoma"/>
          <w:color w:val="636363"/>
          <w:sz w:val="24"/>
          <w:szCs w:val="24"/>
        </w:rPr>
        <w:t>Demekki</w:t>
      </w:r>
      <w:proofErr w:type="spellEnd"/>
      <w:r w:rsidRPr="00EA798C">
        <w:rPr>
          <w:rFonts w:cs="Tahoma"/>
          <w:color w:val="636363"/>
          <w:sz w:val="24"/>
          <w:szCs w:val="24"/>
        </w:rPr>
        <w:t xml:space="preserve"> geçmiş </w:t>
      </w:r>
      <w:proofErr w:type="spellStart"/>
      <w:r w:rsidRPr="00EA798C">
        <w:rPr>
          <w:rFonts w:cs="Tahoma"/>
          <w:color w:val="636363"/>
          <w:sz w:val="24"/>
          <w:szCs w:val="24"/>
        </w:rPr>
        <w:t>müslüman</w:t>
      </w:r>
      <w:proofErr w:type="spellEnd"/>
      <w:r w:rsidRPr="00EA798C">
        <w:rPr>
          <w:rFonts w:cs="Tahoma"/>
          <w:color w:val="636363"/>
          <w:sz w:val="24"/>
          <w:szCs w:val="24"/>
        </w:rPr>
        <w:t xml:space="preserve"> </w:t>
      </w:r>
      <w:proofErr w:type="gramStart"/>
      <w:r w:rsidRPr="00EA798C">
        <w:rPr>
          <w:rFonts w:cs="Tahoma"/>
          <w:color w:val="636363"/>
          <w:sz w:val="24"/>
          <w:szCs w:val="24"/>
        </w:rPr>
        <w:t>alimlerimiz</w:t>
      </w:r>
      <w:proofErr w:type="gramEnd"/>
      <w:r w:rsidRPr="00EA798C">
        <w:rPr>
          <w:rFonts w:cs="Tahoma"/>
          <w:color w:val="636363"/>
          <w:sz w:val="24"/>
          <w:szCs w:val="24"/>
        </w:rPr>
        <w:t xml:space="preserve"> aynı ayetleri asırlardır nedense doğru anlayamamışlar, sahih hadisler ise zaten bir şey ifade etmezler (Geçmiş alimlerin "gelenek", sahih hadislerin ise "rivayet" adı altında hafife alınması, bu "geleneğin" vahyin açık verilerine rağmen peygamberleri yarışa sokarak bu "rivayetleri" ürettiğinin/uydurduğunun söylenmesi, böylece geçmiş </w:t>
      </w:r>
      <w:proofErr w:type="spellStart"/>
      <w:r w:rsidRPr="00EA798C">
        <w:rPr>
          <w:rFonts w:cs="Tahoma"/>
          <w:color w:val="636363"/>
          <w:sz w:val="24"/>
          <w:szCs w:val="24"/>
        </w:rPr>
        <w:t>müslüman</w:t>
      </w:r>
      <w:proofErr w:type="spellEnd"/>
      <w:r w:rsidRPr="00EA798C">
        <w:rPr>
          <w:rFonts w:cs="Tahoma"/>
          <w:color w:val="636363"/>
          <w:sz w:val="24"/>
          <w:szCs w:val="24"/>
        </w:rPr>
        <w:t xml:space="preserve"> nesillerin vahyi anlamamalarının da ötesinde açıkça dinin tahrifiyle itham edilmesi ise açıkçası son derece ibretliktir ve bu konuda ulaşılan noktayı göstermektedir). Bu cüretkar iddia ile aynı zamanda hadislerin itibarsızlaştırılması yolunda büyük bir adım atılmış olmaktadır. Bu şekilde sahih hadisleri yok saymanın mesuliyeti hakkında bir fikir vermesi açısından </w:t>
      </w:r>
      <w:proofErr w:type="spellStart"/>
      <w:r w:rsidRPr="00EA798C">
        <w:rPr>
          <w:rFonts w:cs="Tahoma"/>
          <w:color w:val="636363"/>
          <w:sz w:val="24"/>
          <w:szCs w:val="24"/>
        </w:rPr>
        <w:t>tabiûn</w:t>
      </w:r>
      <w:proofErr w:type="spellEnd"/>
      <w:r w:rsidRPr="00EA798C">
        <w:rPr>
          <w:rFonts w:cs="Tahoma"/>
          <w:color w:val="636363"/>
          <w:sz w:val="24"/>
          <w:szCs w:val="24"/>
        </w:rPr>
        <w:t xml:space="preserve"> büyüklerinden Said b. </w:t>
      </w:r>
      <w:proofErr w:type="spellStart"/>
      <w:r w:rsidRPr="00EA798C">
        <w:rPr>
          <w:rFonts w:cs="Tahoma"/>
          <w:color w:val="636363"/>
          <w:sz w:val="24"/>
          <w:szCs w:val="24"/>
        </w:rPr>
        <w:t>Müseyyeb'in</w:t>
      </w:r>
      <w:proofErr w:type="spellEnd"/>
      <w:r w:rsidRPr="00EA798C">
        <w:rPr>
          <w:rFonts w:cs="Tahoma"/>
          <w:color w:val="636363"/>
          <w:sz w:val="24"/>
          <w:szCs w:val="24"/>
        </w:rPr>
        <w:t xml:space="preserve"> bir sözü önemlidir. O, </w:t>
      </w:r>
      <w:proofErr w:type="spellStart"/>
      <w:r w:rsidRPr="00EA798C">
        <w:rPr>
          <w:rFonts w:cs="Tahoma"/>
          <w:color w:val="636363"/>
          <w:sz w:val="24"/>
          <w:szCs w:val="24"/>
        </w:rPr>
        <w:t>fecr</w:t>
      </w:r>
      <w:proofErr w:type="spellEnd"/>
      <w:r w:rsidRPr="00EA798C">
        <w:rPr>
          <w:rFonts w:cs="Tahoma"/>
          <w:color w:val="636363"/>
          <w:sz w:val="24"/>
          <w:szCs w:val="24"/>
        </w:rPr>
        <w:t xml:space="preserve"> doğduktan sonra nafile namaz kılan birini ikaz etmesi üzerine adam "Allah Teala namaz kılmamdan dolayı bana azap mı edecek?" deyince, "Hayır, ama sünnete muhalefetten dolayı azap eder." cevabını vermiştir. (</w:t>
      </w:r>
      <w:proofErr w:type="spellStart"/>
      <w:r w:rsidRPr="00EA798C">
        <w:rPr>
          <w:rFonts w:cs="Tahoma"/>
          <w:color w:val="636363"/>
          <w:sz w:val="24"/>
          <w:szCs w:val="24"/>
        </w:rPr>
        <w:t>Abdurrezzak</w:t>
      </w:r>
      <w:proofErr w:type="spellEnd"/>
      <w:r w:rsidRPr="00EA798C">
        <w:rPr>
          <w:rFonts w:cs="Tahoma"/>
          <w:color w:val="636363"/>
          <w:sz w:val="24"/>
          <w:szCs w:val="24"/>
        </w:rPr>
        <w:t xml:space="preserve">, </w:t>
      </w:r>
      <w:proofErr w:type="spellStart"/>
      <w:r w:rsidRPr="00EA798C">
        <w:rPr>
          <w:rFonts w:cs="Tahoma"/>
          <w:color w:val="636363"/>
          <w:sz w:val="24"/>
          <w:szCs w:val="24"/>
        </w:rPr>
        <w:t>Musannef</w:t>
      </w:r>
      <w:proofErr w:type="spellEnd"/>
      <w:r w:rsidRPr="00EA798C">
        <w:rPr>
          <w:rFonts w:cs="Tahoma"/>
          <w:color w:val="636363"/>
          <w:sz w:val="24"/>
          <w:szCs w:val="24"/>
        </w:rPr>
        <w:t xml:space="preserve">, III, 52). Dolayısıyla mucizeleri reddetmek fikri, kesinlikle hafife </w:t>
      </w:r>
      <w:r w:rsidRPr="00EA798C">
        <w:rPr>
          <w:rFonts w:cs="Tahoma"/>
          <w:color w:val="636363"/>
          <w:sz w:val="24"/>
          <w:szCs w:val="24"/>
        </w:rPr>
        <w:lastRenderedPageBreak/>
        <w:t xml:space="preserve">alınacak bir görüş olmayıp bize ulaşan sahih hadisleri, dünden bugüne kabul görmemiş bir takım argümanlar üreterek, reddetmek </w:t>
      </w:r>
      <w:proofErr w:type="spellStart"/>
      <w:r w:rsidRPr="00EA798C">
        <w:rPr>
          <w:rFonts w:cs="Tahoma"/>
          <w:color w:val="636363"/>
          <w:sz w:val="24"/>
          <w:szCs w:val="24"/>
        </w:rPr>
        <w:t>müslümanların</w:t>
      </w:r>
      <w:proofErr w:type="spellEnd"/>
      <w:r w:rsidRPr="00EA798C">
        <w:rPr>
          <w:rFonts w:cs="Tahoma"/>
          <w:color w:val="636363"/>
          <w:sz w:val="24"/>
          <w:szCs w:val="24"/>
        </w:rPr>
        <w:t xml:space="preserve"> sahih hadislere güvenini sarsması sebebiyle hiç şüphesiz çok büyük mesuliyet gerektirir. </w:t>
      </w:r>
      <w:r w:rsidRPr="00EA798C">
        <w:rPr>
          <w:rFonts w:cs="Tahoma"/>
          <w:color w:val="636363"/>
          <w:sz w:val="24"/>
          <w:szCs w:val="24"/>
        </w:rPr>
        <w:br/>
      </w:r>
      <w:r w:rsidRPr="00EA798C">
        <w:rPr>
          <w:rFonts w:cs="Tahoma"/>
          <w:color w:val="636363"/>
          <w:sz w:val="24"/>
          <w:szCs w:val="24"/>
        </w:rPr>
        <w:br/>
        <w:t xml:space="preserve">Cevaplara geçmeden bir takım hususları zikretmekte fayda olacaktır. </w:t>
      </w:r>
      <w:r w:rsidR="00F755DE" w:rsidRPr="00F755DE">
        <w:rPr>
          <w:rFonts w:cs="Tahoma"/>
          <w:color w:val="636363"/>
          <w:sz w:val="24"/>
          <w:szCs w:val="24"/>
        </w:rPr>
        <w:t xml:space="preserve">Bunlardan biri, Resul-i Ekrem'in (sav) sürekli mucizeler göstermediğidir. Mekke döneminde ayın yarılması, </w:t>
      </w:r>
      <w:proofErr w:type="spellStart"/>
      <w:r w:rsidR="00F755DE" w:rsidRPr="00F755DE">
        <w:rPr>
          <w:rFonts w:cs="Tahoma"/>
          <w:color w:val="636363"/>
          <w:sz w:val="24"/>
          <w:szCs w:val="24"/>
        </w:rPr>
        <w:t>isra</w:t>
      </w:r>
      <w:proofErr w:type="spellEnd"/>
      <w:r w:rsidR="00F755DE" w:rsidRPr="00F755DE">
        <w:rPr>
          <w:rFonts w:cs="Tahoma"/>
          <w:color w:val="636363"/>
          <w:sz w:val="24"/>
          <w:szCs w:val="24"/>
        </w:rPr>
        <w:t xml:space="preserve"> gibi çok az sayıda mucize söz konusu iken Medine'de de ancak </w:t>
      </w:r>
      <w:proofErr w:type="spellStart"/>
      <w:r w:rsidR="00F755DE" w:rsidRPr="00F755DE">
        <w:rPr>
          <w:rFonts w:cs="Tahoma"/>
          <w:color w:val="636363"/>
          <w:sz w:val="24"/>
          <w:szCs w:val="24"/>
        </w:rPr>
        <w:t>istisnâî</w:t>
      </w:r>
      <w:proofErr w:type="spellEnd"/>
      <w:r w:rsidR="00F755DE" w:rsidRPr="00F755DE">
        <w:rPr>
          <w:rFonts w:cs="Tahoma"/>
          <w:color w:val="636363"/>
          <w:sz w:val="24"/>
          <w:szCs w:val="24"/>
        </w:rPr>
        <w:t xml:space="preserve"> bazı durumlarda </w:t>
      </w:r>
      <w:proofErr w:type="spellStart"/>
      <w:r w:rsidR="00F755DE" w:rsidRPr="00F755DE">
        <w:rPr>
          <w:rFonts w:cs="Tahoma"/>
          <w:color w:val="636363"/>
          <w:sz w:val="24"/>
          <w:szCs w:val="24"/>
        </w:rPr>
        <w:t>nâdiren</w:t>
      </w:r>
      <w:proofErr w:type="spellEnd"/>
      <w:r w:rsidR="00F755DE" w:rsidRPr="00F755DE">
        <w:rPr>
          <w:rFonts w:cs="Tahoma"/>
          <w:color w:val="636363"/>
          <w:sz w:val="24"/>
          <w:szCs w:val="24"/>
        </w:rPr>
        <w:t xml:space="preserve"> suyun ve yemeğin çoğalması gibi mucizeler olmuştur. Dolayısıyla her gün mucize gösteren </w:t>
      </w:r>
      <w:proofErr w:type="spellStart"/>
      <w:r w:rsidR="00F755DE" w:rsidRPr="00F755DE">
        <w:rPr>
          <w:rFonts w:cs="Tahoma"/>
          <w:color w:val="636363"/>
          <w:sz w:val="24"/>
          <w:szCs w:val="24"/>
        </w:rPr>
        <w:t>beşerüstü</w:t>
      </w:r>
      <w:proofErr w:type="spellEnd"/>
      <w:r w:rsidR="00F755DE" w:rsidRPr="00F755DE">
        <w:rPr>
          <w:rFonts w:cs="Tahoma"/>
          <w:color w:val="636363"/>
          <w:sz w:val="24"/>
          <w:szCs w:val="24"/>
        </w:rPr>
        <w:t xml:space="preserve"> bir portre zaten söz konusu değildir. Öte yandan, sahih hadislerle bildirilenlerin dışında zayıf hadislerle de bildirilen çok sayıda mucize haberleri vardır. Bu rivayetlerin hepsi mutlaka sıhhat değerlendirmesinden geçmelidir (Köktaş, </w:t>
      </w:r>
      <w:proofErr w:type="spellStart"/>
      <w:r w:rsidR="00F755DE" w:rsidRPr="00F755DE">
        <w:rPr>
          <w:rFonts w:cs="Tahoma"/>
          <w:color w:val="636363"/>
          <w:sz w:val="24"/>
          <w:szCs w:val="24"/>
        </w:rPr>
        <w:t>age</w:t>
      </w:r>
      <w:proofErr w:type="spellEnd"/>
      <w:r w:rsidR="00F755DE" w:rsidRPr="00F755DE">
        <w:rPr>
          <w:rFonts w:cs="Tahoma"/>
          <w:color w:val="636363"/>
          <w:sz w:val="24"/>
          <w:szCs w:val="24"/>
        </w:rPr>
        <w:t>, s. 34). Ancak Peygamberimizi (s) tarih üstü gibi gösteren bir takım çok zayıf haberlerin reddedilmesi, bunun bir koz olarak kullanılıp, sahih yolla bize ulaşan diğer haberlerin töhmet altında bırakılmasını elbette haklı çıkarmaz.</w:t>
      </w:r>
    </w:p>
    <w:p w:rsidR="00956A92" w:rsidRPr="00EA798C" w:rsidRDefault="00956A92" w:rsidP="00F755DE">
      <w:pPr>
        <w:rPr>
          <w:rFonts w:cs="Tahoma"/>
          <w:color w:val="636363"/>
        </w:rPr>
      </w:pPr>
      <w:r w:rsidRPr="00EA798C">
        <w:rPr>
          <w:rFonts w:cs="Tahoma"/>
          <w:color w:val="636363"/>
        </w:rPr>
        <w:t xml:space="preserve">Bir diğer önemli husus, sünnetin vahiyle ilişkisinin kesilmesiyle farkında olarak yahut olmayarak nasıl ki bütün </w:t>
      </w:r>
      <w:proofErr w:type="spellStart"/>
      <w:r w:rsidRPr="00EA798C">
        <w:rPr>
          <w:rFonts w:cs="Tahoma"/>
          <w:color w:val="636363"/>
        </w:rPr>
        <w:t>kudsî</w:t>
      </w:r>
      <w:proofErr w:type="spellEnd"/>
      <w:r w:rsidRPr="00EA798C">
        <w:rPr>
          <w:rFonts w:cs="Tahoma"/>
          <w:color w:val="636363"/>
        </w:rPr>
        <w:t xml:space="preserve"> hadisler, </w:t>
      </w:r>
      <w:proofErr w:type="spellStart"/>
      <w:r w:rsidRPr="00EA798C">
        <w:rPr>
          <w:rFonts w:cs="Tahoma"/>
          <w:color w:val="636363"/>
        </w:rPr>
        <w:t>gaybî</w:t>
      </w:r>
      <w:proofErr w:type="spellEnd"/>
      <w:r w:rsidRPr="00EA798C">
        <w:rPr>
          <w:rFonts w:cs="Tahoma"/>
          <w:color w:val="636363"/>
        </w:rPr>
        <w:t xml:space="preserve"> hadisler (geçmiş ümmet ve peygamberlerden haber veren, gelecekten ve ölüm sonrası hayattan haber veren), ve içinde Cebrail’in (as) geçtiği tüm hadisler bir çırpıda inkâr edilmiş olunmaktadır, aynı şekilde tek mucize Kuran iddiasıyla aslında, mucizeleri bildiren tüm sahih hadis-i şeriflerin toptan inkârı ve reddi söz konusu olmaktadır. Böyle bir yaklaşımın, en hafif ifadeyle, hadislere karşı derin bir şüpheciliğin neticesi olduğu ise açıktır. Nitekim bu fikir sahiplerinin sahih hadislerle ortaya konmuş olan kader inancı, ahirette </w:t>
      </w:r>
      <w:proofErr w:type="gramStart"/>
      <w:r w:rsidRPr="00EA798C">
        <w:rPr>
          <w:rFonts w:cs="Tahoma"/>
          <w:color w:val="636363"/>
        </w:rPr>
        <w:t>günahkar</w:t>
      </w:r>
      <w:proofErr w:type="gramEnd"/>
      <w:r w:rsidRPr="00EA798C">
        <w:rPr>
          <w:rFonts w:cs="Tahoma"/>
          <w:color w:val="636363"/>
        </w:rPr>
        <w:t xml:space="preserve"> müminlerin bir müddet ceza çektikten sonra Peygamber </w:t>
      </w:r>
      <w:proofErr w:type="spellStart"/>
      <w:r w:rsidRPr="00EA798C">
        <w:rPr>
          <w:rFonts w:cs="Tahoma"/>
          <w:color w:val="636363"/>
        </w:rPr>
        <w:t>Efendimiz'in</w:t>
      </w:r>
      <w:proofErr w:type="spellEnd"/>
      <w:r w:rsidRPr="00EA798C">
        <w:rPr>
          <w:rFonts w:cs="Tahoma"/>
          <w:color w:val="636363"/>
        </w:rPr>
        <w:t xml:space="preserve"> (sav) şefaatiyle cehennemden çıkarılacağı, kabir ahvali, kıyamet alametleri, Kuranı Kerim'de olmayıp sünnetle sabit pek çok hükümleri de kabul etmeyerek Mutezile, oryantalistler ve Hindistan ve Mısır'da ortaya çıkan </w:t>
      </w:r>
      <w:proofErr w:type="spellStart"/>
      <w:r w:rsidRPr="00EA798C">
        <w:rPr>
          <w:rFonts w:cs="Tahoma"/>
          <w:color w:val="636363"/>
        </w:rPr>
        <w:t>Kuraniyyun</w:t>
      </w:r>
      <w:proofErr w:type="spellEnd"/>
      <w:r w:rsidRPr="00EA798C">
        <w:rPr>
          <w:rFonts w:cs="Tahoma"/>
          <w:color w:val="636363"/>
        </w:rPr>
        <w:t xml:space="preserve"> akımı mensuplarıyla ortak sonuçlara ulaşmaları, sünnete duyulan mezkur derin şüphenin tezahürleridir. (Sünnetin muhafazası ve hadislere yönelik itirazlara verilen cevaplarla alakalı mutlaka incelenmesi gereken eserler için </w:t>
      </w:r>
      <w:hyperlink r:id="rId7" w:tgtFrame="_blank" w:history="1">
        <w:r w:rsidRPr="00EA798C">
          <w:rPr>
            <w:rStyle w:val="Kpr"/>
            <w:rFonts w:cs="Tahoma"/>
            <w:color w:val="12D7ED"/>
          </w:rPr>
          <w:t>şu bağlantıya</w:t>
        </w:r>
      </w:hyperlink>
      <w:r w:rsidRPr="00EA798C">
        <w:rPr>
          <w:rFonts w:cs="Tahoma"/>
          <w:color w:val="636363"/>
        </w:rPr>
        <w:t> bakılabilir.)</w:t>
      </w:r>
    </w:p>
    <w:p w:rsidR="00956A92" w:rsidRPr="00EA798C" w:rsidRDefault="00956A92" w:rsidP="00C11BD7">
      <w:pPr>
        <w:rPr>
          <w:rFonts w:cs="Tahoma"/>
          <w:color w:val="636363"/>
          <w:sz w:val="24"/>
          <w:szCs w:val="24"/>
        </w:rPr>
      </w:pPr>
      <w:proofErr w:type="gramStart"/>
      <w:r w:rsidRPr="00EA798C">
        <w:rPr>
          <w:rFonts w:cs="Tahoma"/>
          <w:color w:val="636363"/>
          <w:sz w:val="24"/>
          <w:szCs w:val="24"/>
        </w:rPr>
        <w:t>Önemli not: Aşağıdaki maddeler özet biçimde hazırlanmış olup konu hakkında geniş malumat için aşağıdaki iki kitabın incelenmesi önem arz etmektedir (</w:t>
      </w:r>
      <w:proofErr w:type="spellStart"/>
      <w:r w:rsidRPr="00EA798C">
        <w:rPr>
          <w:rFonts w:cs="Tahoma"/>
          <w:color w:val="636363"/>
          <w:sz w:val="24"/>
          <w:szCs w:val="24"/>
        </w:rPr>
        <w:t>Ahatlı</w:t>
      </w:r>
      <w:proofErr w:type="spellEnd"/>
      <w:r w:rsidRPr="00EA798C">
        <w:rPr>
          <w:rFonts w:cs="Tahoma"/>
          <w:color w:val="636363"/>
          <w:sz w:val="24"/>
          <w:szCs w:val="24"/>
        </w:rPr>
        <w:t xml:space="preserve"> mucize konusunu çok daha geniş ele almıştır, kitabın hissî mucize kısmını okumak için </w:t>
      </w:r>
      <w:hyperlink r:id="rId8" w:tgtFrame="_blank" w:history="1">
        <w:r w:rsidRPr="00EA798C">
          <w:rPr>
            <w:rStyle w:val="Kpr"/>
            <w:rFonts w:cs="Tahoma"/>
            <w:color w:val="12D7ED"/>
            <w:sz w:val="24"/>
            <w:szCs w:val="24"/>
          </w:rPr>
          <w:t>tıklayın</w:t>
        </w:r>
      </w:hyperlink>
      <w:r w:rsidRPr="00EA798C">
        <w:rPr>
          <w:rFonts w:cs="Tahoma"/>
          <w:color w:val="636363"/>
          <w:sz w:val="24"/>
          <w:szCs w:val="24"/>
        </w:rPr>
        <w:t xml:space="preserve">, aynı bağlantıda </w:t>
      </w:r>
      <w:proofErr w:type="spellStart"/>
      <w:r w:rsidRPr="00EA798C">
        <w:rPr>
          <w:rFonts w:cs="Tahoma"/>
          <w:color w:val="636363"/>
          <w:sz w:val="24"/>
          <w:szCs w:val="24"/>
        </w:rPr>
        <w:t>Ahatlı'nın</w:t>
      </w:r>
      <w:proofErr w:type="spellEnd"/>
      <w:r w:rsidRPr="00EA798C">
        <w:rPr>
          <w:rFonts w:cs="Tahoma"/>
          <w:color w:val="636363"/>
          <w:sz w:val="24"/>
          <w:szCs w:val="24"/>
        </w:rPr>
        <w:t xml:space="preserve"> mucize konusunda verdiği bir konferansın video linki de vardır; Köktaş da hem mucize hem de nübüvvetle ilgili tartışmalı pek çok meseleyi incelemiştir). </w:t>
      </w:r>
      <w:proofErr w:type="gramEnd"/>
      <w:r w:rsidRPr="00EA798C">
        <w:rPr>
          <w:rFonts w:cs="Tahoma"/>
          <w:color w:val="636363"/>
          <w:sz w:val="24"/>
          <w:szCs w:val="24"/>
        </w:rPr>
        <w:br/>
      </w:r>
      <w:r w:rsidRPr="00EA798C">
        <w:rPr>
          <w:rFonts w:cs="Tahoma"/>
          <w:color w:val="636363"/>
          <w:sz w:val="24"/>
          <w:szCs w:val="24"/>
        </w:rPr>
        <w:br/>
        <w:t xml:space="preserve">1) Kuran'daki peygamber tasavvuru: Kuran'da tüm peygamberler kavimlerine "bizler sadece beşeriz" dedikleri halde bilindiği üzere geçmiş peygamberlerin pek çok mucizesi Kuran'da geçmekte ve bu mucizeler onların beşer olmalarını yahut insanlar için örnek olma vasıflarını etkilememektedir. </w:t>
      </w:r>
      <w:proofErr w:type="spellStart"/>
      <w:r w:rsidRPr="00EA798C">
        <w:rPr>
          <w:rFonts w:cs="Tahoma"/>
          <w:color w:val="636363"/>
          <w:sz w:val="24"/>
          <w:szCs w:val="24"/>
        </w:rPr>
        <w:t>Sünnetullah</w:t>
      </w:r>
      <w:proofErr w:type="spellEnd"/>
      <w:r w:rsidRPr="00EA798C">
        <w:rPr>
          <w:rFonts w:cs="Tahoma"/>
          <w:color w:val="636363"/>
          <w:sz w:val="24"/>
          <w:szCs w:val="24"/>
        </w:rPr>
        <w:t xml:space="preserve"> denen tabiattaki kanunların değişmeyeceği yönündeki iddia da aynı şekilde cevaplandırılır.</w:t>
      </w:r>
      <w:r w:rsidRPr="00EA798C">
        <w:rPr>
          <w:rFonts w:cs="Tahoma"/>
          <w:color w:val="636363"/>
          <w:sz w:val="24"/>
          <w:szCs w:val="24"/>
        </w:rPr>
        <w:br/>
      </w:r>
      <w:r w:rsidRPr="00EA798C">
        <w:rPr>
          <w:rFonts w:cs="Tahoma"/>
          <w:color w:val="636363"/>
          <w:sz w:val="24"/>
          <w:szCs w:val="24"/>
        </w:rPr>
        <w:br/>
        <w:t xml:space="preserve">2) Mucizenin yaygın tarifiyle beraber kelamcıların dar anlamlı tarifi de bilinmelidir. Mucizelerin bir açıdan hidayet, yardım, helak şeklinde, diğer bir açıdan ise aklî, hissî ve </w:t>
      </w:r>
      <w:proofErr w:type="spellStart"/>
      <w:r w:rsidRPr="00EA798C">
        <w:rPr>
          <w:rFonts w:cs="Tahoma"/>
          <w:color w:val="636363"/>
          <w:sz w:val="24"/>
          <w:szCs w:val="24"/>
        </w:rPr>
        <w:t>haberî</w:t>
      </w:r>
      <w:proofErr w:type="spellEnd"/>
      <w:r w:rsidRPr="00EA798C">
        <w:rPr>
          <w:rFonts w:cs="Tahoma"/>
          <w:color w:val="636363"/>
          <w:sz w:val="24"/>
          <w:szCs w:val="24"/>
        </w:rPr>
        <w:t xml:space="preserve"> </w:t>
      </w:r>
      <w:r w:rsidRPr="00EA798C">
        <w:rPr>
          <w:rFonts w:cs="Tahoma"/>
          <w:color w:val="636363"/>
          <w:sz w:val="24"/>
          <w:szCs w:val="24"/>
        </w:rPr>
        <w:lastRenderedPageBreak/>
        <w:t>şeklinde sınıflandırıldığı da hatırlanmalıdır. </w:t>
      </w:r>
      <w:r w:rsidRPr="00EA798C">
        <w:rPr>
          <w:rFonts w:cs="Tahoma"/>
          <w:color w:val="636363"/>
          <w:sz w:val="24"/>
          <w:szCs w:val="24"/>
        </w:rPr>
        <w:br/>
      </w:r>
      <w:r w:rsidRPr="00EA798C">
        <w:rPr>
          <w:rFonts w:cs="Tahoma"/>
          <w:color w:val="636363"/>
          <w:sz w:val="24"/>
          <w:szCs w:val="24"/>
        </w:rPr>
        <w:br/>
        <w:t xml:space="preserve">3) Bazı ayeti kerimelerde müşriklerin yersiz ve keyiflerine göre mucize taleplerinin reddedilmesi ve onlara Kuran'ın referans gösterilmesi, Cenabı Hakk'ın onlara iman etmedikleri takdirde helak olacakları bir mucize vermeyeceğini bildirmektedir. Yoksa hissî mucizelerin hiç olmadığı/olamayacağı manasına gelmemektedir. </w:t>
      </w:r>
      <w:proofErr w:type="gramStart"/>
      <w:r w:rsidRPr="00EA798C">
        <w:rPr>
          <w:rFonts w:cs="Tahoma"/>
          <w:color w:val="636363"/>
          <w:sz w:val="24"/>
          <w:szCs w:val="24"/>
        </w:rPr>
        <w:t>Nitekim,</w:t>
      </w:r>
      <w:proofErr w:type="gramEnd"/>
      <w:r w:rsidRPr="00EA798C">
        <w:rPr>
          <w:rFonts w:cs="Tahoma"/>
          <w:color w:val="636363"/>
          <w:sz w:val="24"/>
          <w:szCs w:val="24"/>
        </w:rPr>
        <w:t xml:space="preserve"> </w:t>
      </w:r>
      <w:proofErr w:type="spellStart"/>
      <w:r w:rsidRPr="00EA798C">
        <w:rPr>
          <w:rFonts w:cs="Tahoma"/>
          <w:color w:val="636363"/>
          <w:sz w:val="24"/>
          <w:szCs w:val="24"/>
        </w:rPr>
        <w:t>isra</w:t>
      </w:r>
      <w:proofErr w:type="spellEnd"/>
      <w:r w:rsidRPr="00EA798C">
        <w:rPr>
          <w:rFonts w:cs="Tahoma"/>
          <w:color w:val="636363"/>
          <w:sz w:val="24"/>
          <w:szCs w:val="24"/>
        </w:rPr>
        <w:t>, miraç gibi pek çok mucizenin yanında ayın yarılması mucizesi de ilgili ayet ve hadisler ışığında cumhur ulemaca kabul edilmiştir.  </w:t>
      </w:r>
      <w:r w:rsidRPr="00EA798C">
        <w:rPr>
          <w:rFonts w:cs="Tahoma"/>
          <w:color w:val="636363"/>
          <w:sz w:val="24"/>
          <w:szCs w:val="24"/>
        </w:rPr>
        <w:br/>
      </w:r>
      <w:r w:rsidRPr="00EA798C">
        <w:rPr>
          <w:rFonts w:cs="Tahoma"/>
          <w:color w:val="636363"/>
          <w:sz w:val="24"/>
          <w:szCs w:val="24"/>
        </w:rPr>
        <w:br/>
        <w:t xml:space="preserve">3) </w:t>
      </w:r>
      <w:r w:rsidR="00C11BD7" w:rsidRPr="00C11BD7">
        <w:rPr>
          <w:rFonts w:cs="Tahoma"/>
          <w:color w:val="636363"/>
          <w:sz w:val="24"/>
          <w:szCs w:val="24"/>
        </w:rPr>
        <w:t xml:space="preserve">Mucizeleri </w:t>
      </w:r>
      <w:proofErr w:type="spellStart"/>
      <w:r w:rsidR="00C11BD7" w:rsidRPr="00C11BD7">
        <w:rPr>
          <w:rFonts w:cs="Tahoma"/>
          <w:color w:val="636363"/>
          <w:sz w:val="24"/>
          <w:szCs w:val="24"/>
        </w:rPr>
        <w:t>mütevâtir</w:t>
      </w:r>
      <w:proofErr w:type="spellEnd"/>
      <w:r w:rsidR="00C11BD7" w:rsidRPr="00C11BD7">
        <w:rPr>
          <w:rFonts w:cs="Tahoma"/>
          <w:color w:val="636363"/>
          <w:sz w:val="24"/>
          <w:szCs w:val="24"/>
        </w:rPr>
        <w:t xml:space="preserve"> olmadığı gerekçesiyle reddetmek asla ilmî bir yaklaşım değildir. </w:t>
      </w:r>
      <w:proofErr w:type="gramStart"/>
      <w:r w:rsidR="00C11BD7" w:rsidRPr="00C11BD7">
        <w:rPr>
          <w:rFonts w:cs="Tahoma"/>
          <w:color w:val="636363"/>
          <w:sz w:val="24"/>
          <w:szCs w:val="24"/>
        </w:rPr>
        <w:t>Nitekim,</w:t>
      </w:r>
      <w:proofErr w:type="gramEnd"/>
      <w:r w:rsidR="00C11BD7" w:rsidRPr="00C11BD7">
        <w:rPr>
          <w:rFonts w:cs="Tahoma"/>
          <w:color w:val="636363"/>
          <w:sz w:val="24"/>
          <w:szCs w:val="24"/>
        </w:rPr>
        <w:t xml:space="preserve"> nakledilen olayın önemine bağlı olarak elbette geliş yolları artmakla beraber hadis külliyatında </w:t>
      </w:r>
      <w:proofErr w:type="spellStart"/>
      <w:r w:rsidR="00C11BD7" w:rsidRPr="00C11BD7">
        <w:rPr>
          <w:rFonts w:cs="Tahoma"/>
          <w:color w:val="636363"/>
          <w:sz w:val="24"/>
          <w:szCs w:val="24"/>
        </w:rPr>
        <w:t>mütevatir</w:t>
      </w:r>
      <w:proofErr w:type="spellEnd"/>
      <w:r w:rsidR="00C11BD7" w:rsidRPr="00C11BD7">
        <w:rPr>
          <w:rFonts w:cs="Tahoma"/>
          <w:color w:val="636363"/>
          <w:sz w:val="24"/>
          <w:szCs w:val="24"/>
        </w:rPr>
        <w:t xml:space="preserve"> hadis sayısı çok çok azdır. Bu konu hadislerin tedvin ve tasnifiyle alakalı olup </w:t>
      </w:r>
      <w:proofErr w:type="spellStart"/>
      <w:r w:rsidR="00C11BD7" w:rsidRPr="00C11BD7">
        <w:rPr>
          <w:rFonts w:cs="Tahoma"/>
          <w:color w:val="636363"/>
          <w:sz w:val="24"/>
          <w:szCs w:val="24"/>
        </w:rPr>
        <w:t>sahâbenin</w:t>
      </w:r>
      <w:proofErr w:type="spellEnd"/>
      <w:r w:rsidR="00C11BD7" w:rsidRPr="00C11BD7">
        <w:rPr>
          <w:rFonts w:cs="Tahoma"/>
          <w:color w:val="636363"/>
          <w:sz w:val="24"/>
          <w:szCs w:val="24"/>
        </w:rPr>
        <w:t xml:space="preserve"> bir kısmının aktif bir şekilde hadis nakliyle meşgul olması, herkesin bu işle meşgul olma zaruretini ortadan kaldırıyordu. Bu hususta verilebilecek en güzel örnek şudur: Veda hutbesi, mucizelere göre daha önemli ve meşhur olmasına rağmen bu hutbede yer alan örneğin "Burada bulunanlar bulunmayanlara sözlerimi bildirsinler" buyruğu 18 </w:t>
      </w:r>
      <w:proofErr w:type="spellStart"/>
      <w:r w:rsidR="00C11BD7" w:rsidRPr="00C11BD7">
        <w:rPr>
          <w:rFonts w:cs="Tahoma"/>
          <w:color w:val="636363"/>
          <w:sz w:val="24"/>
          <w:szCs w:val="24"/>
        </w:rPr>
        <w:t>sahâbî'den</w:t>
      </w:r>
      <w:proofErr w:type="spellEnd"/>
      <w:r w:rsidR="00C11BD7" w:rsidRPr="00C11BD7">
        <w:rPr>
          <w:rFonts w:cs="Tahoma"/>
          <w:color w:val="636363"/>
          <w:sz w:val="24"/>
          <w:szCs w:val="24"/>
        </w:rPr>
        <w:t xml:space="preserve"> </w:t>
      </w:r>
      <w:proofErr w:type="spellStart"/>
      <w:r w:rsidR="00C11BD7" w:rsidRPr="00C11BD7">
        <w:rPr>
          <w:rFonts w:cs="Tahoma"/>
          <w:color w:val="636363"/>
          <w:sz w:val="24"/>
          <w:szCs w:val="24"/>
        </w:rPr>
        <w:t>naklolunmuştur</w:t>
      </w:r>
      <w:proofErr w:type="spellEnd"/>
      <w:r w:rsidR="00C11BD7" w:rsidRPr="00C11BD7">
        <w:rPr>
          <w:rFonts w:cs="Tahoma"/>
          <w:color w:val="636363"/>
          <w:sz w:val="24"/>
          <w:szCs w:val="24"/>
        </w:rPr>
        <w:t xml:space="preserve">. Veda hutbesinin varlığını </w:t>
      </w:r>
      <w:proofErr w:type="spellStart"/>
      <w:r w:rsidR="00C11BD7" w:rsidRPr="00C11BD7">
        <w:rPr>
          <w:rFonts w:cs="Tahoma"/>
          <w:color w:val="636363"/>
          <w:sz w:val="24"/>
          <w:szCs w:val="24"/>
        </w:rPr>
        <w:t>mütevatir</w:t>
      </w:r>
      <w:proofErr w:type="spellEnd"/>
      <w:r w:rsidR="00C11BD7" w:rsidRPr="00C11BD7">
        <w:rPr>
          <w:rFonts w:cs="Tahoma"/>
          <w:color w:val="636363"/>
          <w:sz w:val="24"/>
          <w:szCs w:val="24"/>
        </w:rPr>
        <w:t xml:space="preserve"> olmadığı için </w:t>
      </w:r>
      <w:proofErr w:type="gramStart"/>
      <w:r w:rsidR="00C11BD7" w:rsidRPr="00C11BD7">
        <w:rPr>
          <w:rFonts w:cs="Tahoma"/>
          <w:color w:val="636363"/>
          <w:sz w:val="24"/>
          <w:szCs w:val="24"/>
        </w:rPr>
        <w:t>inkar</w:t>
      </w:r>
      <w:proofErr w:type="gramEnd"/>
      <w:r w:rsidR="00C11BD7" w:rsidRPr="00C11BD7">
        <w:rPr>
          <w:rFonts w:cs="Tahoma"/>
          <w:color w:val="636363"/>
          <w:sz w:val="24"/>
          <w:szCs w:val="24"/>
        </w:rPr>
        <w:t xml:space="preserve"> etmek ne kadar yersiz bir iddia olacaksa, mucizeler </w:t>
      </w:r>
      <w:proofErr w:type="spellStart"/>
      <w:r w:rsidR="00C11BD7" w:rsidRPr="00C11BD7">
        <w:rPr>
          <w:rFonts w:cs="Tahoma"/>
          <w:color w:val="636363"/>
          <w:sz w:val="24"/>
          <w:szCs w:val="24"/>
        </w:rPr>
        <w:t>mütevatir</w:t>
      </w:r>
      <w:proofErr w:type="spellEnd"/>
      <w:r w:rsidR="00C11BD7" w:rsidRPr="00C11BD7">
        <w:rPr>
          <w:rFonts w:cs="Tahoma"/>
          <w:color w:val="636363"/>
          <w:sz w:val="24"/>
          <w:szCs w:val="24"/>
        </w:rPr>
        <w:t xml:space="preserve"> olmalıydı diyerek reddetmek de aynı şekilde mesnetsiz ve </w:t>
      </w:r>
      <w:proofErr w:type="spellStart"/>
      <w:r w:rsidR="00C11BD7" w:rsidRPr="00C11BD7">
        <w:rPr>
          <w:rFonts w:cs="Tahoma"/>
          <w:color w:val="636363"/>
          <w:sz w:val="24"/>
          <w:szCs w:val="24"/>
        </w:rPr>
        <w:t>ilmîlikten</w:t>
      </w:r>
      <w:proofErr w:type="spellEnd"/>
      <w:r w:rsidR="00C11BD7" w:rsidRPr="00C11BD7">
        <w:rPr>
          <w:rFonts w:cs="Tahoma"/>
          <w:color w:val="636363"/>
          <w:sz w:val="24"/>
          <w:szCs w:val="24"/>
        </w:rPr>
        <w:t xml:space="preserve"> uzak bir iddiadır.</w:t>
      </w:r>
      <w:bookmarkStart w:id="0" w:name="_GoBack"/>
      <w:bookmarkEnd w:id="0"/>
      <w:r w:rsidRPr="00EA798C">
        <w:rPr>
          <w:rFonts w:cs="Tahoma"/>
          <w:color w:val="636363"/>
          <w:sz w:val="24"/>
          <w:szCs w:val="24"/>
        </w:rPr>
        <w:br/>
      </w:r>
      <w:r w:rsidRPr="00EA798C">
        <w:rPr>
          <w:rFonts w:cs="Tahoma"/>
          <w:color w:val="636363"/>
          <w:sz w:val="24"/>
          <w:szCs w:val="24"/>
        </w:rPr>
        <w:br/>
        <w:t xml:space="preserve">4) Öte yandan, farklı mucizelerle ilgili tüm haberler bir arada değerlendirildiğinde kesin olan ortak netice, mucizelerin varlığıdır. Buna ise </w:t>
      </w:r>
      <w:proofErr w:type="spellStart"/>
      <w:r w:rsidRPr="00EA798C">
        <w:rPr>
          <w:rFonts w:cs="Tahoma"/>
          <w:color w:val="636363"/>
          <w:sz w:val="24"/>
          <w:szCs w:val="24"/>
        </w:rPr>
        <w:t>mânevî</w:t>
      </w:r>
      <w:proofErr w:type="spellEnd"/>
      <w:r w:rsidRPr="00EA798C">
        <w:rPr>
          <w:rFonts w:cs="Tahoma"/>
          <w:color w:val="636363"/>
          <w:sz w:val="24"/>
          <w:szCs w:val="24"/>
        </w:rPr>
        <w:t xml:space="preserve"> </w:t>
      </w:r>
      <w:proofErr w:type="spellStart"/>
      <w:r w:rsidRPr="00EA798C">
        <w:rPr>
          <w:rFonts w:cs="Tahoma"/>
          <w:color w:val="636363"/>
          <w:sz w:val="24"/>
          <w:szCs w:val="24"/>
        </w:rPr>
        <w:t>mütevatir</w:t>
      </w:r>
      <w:proofErr w:type="spellEnd"/>
      <w:r w:rsidRPr="00EA798C">
        <w:rPr>
          <w:rFonts w:cs="Tahoma"/>
          <w:color w:val="636363"/>
          <w:sz w:val="24"/>
          <w:szCs w:val="24"/>
        </w:rPr>
        <w:t xml:space="preserve"> denmektedir. </w:t>
      </w:r>
      <w:r w:rsidRPr="00EA798C">
        <w:rPr>
          <w:rFonts w:cs="Tahoma"/>
          <w:color w:val="636363"/>
          <w:sz w:val="24"/>
          <w:szCs w:val="24"/>
        </w:rPr>
        <w:br/>
      </w:r>
      <w:r w:rsidRPr="00EA798C">
        <w:rPr>
          <w:rFonts w:cs="Tahoma"/>
          <w:color w:val="636363"/>
          <w:sz w:val="24"/>
          <w:szCs w:val="24"/>
        </w:rPr>
        <w:br/>
        <w:t xml:space="preserve">5) Günümüzde mucizelerin reddinde </w:t>
      </w:r>
      <w:proofErr w:type="spellStart"/>
      <w:r w:rsidRPr="00EA798C">
        <w:rPr>
          <w:rFonts w:cs="Tahoma"/>
          <w:color w:val="636363"/>
          <w:sz w:val="24"/>
          <w:szCs w:val="24"/>
        </w:rPr>
        <w:t>herşeyi</w:t>
      </w:r>
      <w:proofErr w:type="spellEnd"/>
      <w:r w:rsidRPr="00EA798C">
        <w:rPr>
          <w:rFonts w:cs="Tahoma"/>
          <w:color w:val="636363"/>
          <w:sz w:val="24"/>
          <w:szCs w:val="24"/>
        </w:rPr>
        <w:t xml:space="preserve"> akılla izah etmeye çalışan pozitivizmin ve rasyonalizmin tesiri büyüktür (</w:t>
      </w:r>
      <w:proofErr w:type="spellStart"/>
      <w:r w:rsidRPr="00EA798C">
        <w:rPr>
          <w:rFonts w:cs="Tahoma"/>
          <w:color w:val="636363"/>
          <w:sz w:val="24"/>
          <w:szCs w:val="24"/>
        </w:rPr>
        <w:t>Ahatlı</w:t>
      </w:r>
      <w:proofErr w:type="spellEnd"/>
      <w:r w:rsidRPr="00EA798C">
        <w:rPr>
          <w:rFonts w:cs="Tahoma"/>
          <w:color w:val="636363"/>
          <w:sz w:val="24"/>
          <w:szCs w:val="24"/>
        </w:rPr>
        <w:t xml:space="preserve">, </w:t>
      </w:r>
      <w:proofErr w:type="spellStart"/>
      <w:r w:rsidRPr="00EA798C">
        <w:rPr>
          <w:rFonts w:cs="Tahoma"/>
          <w:color w:val="636363"/>
          <w:sz w:val="24"/>
          <w:szCs w:val="24"/>
        </w:rPr>
        <w:t>age</w:t>
      </w:r>
      <w:proofErr w:type="spellEnd"/>
      <w:r w:rsidRPr="00EA798C">
        <w:rPr>
          <w:rFonts w:cs="Tahoma"/>
          <w:color w:val="636363"/>
          <w:sz w:val="24"/>
          <w:szCs w:val="24"/>
        </w:rPr>
        <w:t xml:space="preserve">, s. 212; Köktaş, </w:t>
      </w:r>
      <w:proofErr w:type="spellStart"/>
      <w:r w:rsidRPr="00EA798C">
        <w:rPr>
          <w:rFonts w:cs="Tahoma"/>
          <w:color w:val="636363"/>
          <w:sz w:val="24"/>
          <w:szCs w:val="24"/>
        </w:rPr>
        <w:t>age</w:t>
      </w:r>
      <w:proofErr w:type="spellEnd"/>
      <w:r w:rsidRPr="00EA798C">
        <w:rPr>
          <w:rFonts w:cs="Tahoma"/>
          <w:color w:val="636363"/>
          <w:sz w:val="24"/>
          <w:szCs w:val="24"/>
        </w:rPr>
        <w:t>, s. 24). </w:t>
      </w:r>
      <w:r w:rsidRPr="00EA798C">
        <w:rPr>
          <w:rFonts w:cs="Tahoma"/>
          <w:color w:val="636363"/>
          <w:sz w:val="24"/>
          <w:szCs w:val="24"/>
        </w:rPr>
        <w:br/>
      </w:r>
      <w:r w:rsidRPr="00EA798C">
        <w:rPr>
          <w:rFonts w:cs="Tahoma"/>
          <w:color w:val="636363"/>
          <w:sz w:val="24"/>
          <w:szCs w:val="24"/>
        </w:rPr>
        <w:br/>
        <w:t xml:space="preserve">6) Tarihî süreçte mucizeleri inkar fikrinin kökenini </w:t>
      </w:r>
      <w:proofErr w:type="spellStart"/>
      <w:r w:rsidRPr="00EA798C">
        <w:rPr>
          <w:rFonts w:cs="Tahoma"/>
          <w:color w:val="636363"/>
          <w:sz w:val="24"/>
          <w:szCs w:val="24"/>
        </w:rPr>
        <w:t>Mutezile'den</w:t>
      </w:r>
      <w:proofErr w:type="spellEnd"/>
      <w:r w:rsidRPr="00EA798C">
        <w:rPr>
          <w:rFonts w:cs="Tahoma"/>
          <w:color w:val="636363"/>
          <w:sz w:val="24"/>
          <w:szCs w:val="24"/>
        </w:rPr>
        <w:t xml:space="preserve"> </w:t>
      </w:r>
      <w:proofErr w:type="spellStart"/>
      <w:r w:rsidRPr="00EA798C">
        <w:rPr>
          <w:rFonts w:cs="Tahoma"/>
          <w:color w:val="636363"/>
          <w:sz w:val="24"/>
          <w:szCs w:val="24"/>
        </w:rPr>
        <w:t>Nazzam'a</w:t>
      </w:r>
      <w:proofErr w:type="spellEnd"/>
      <w:r w:rsidRPr="00EA798C">
        <w:rPr>
          <w:rFonts w:cs="Tahoma"/>
          <w:color w:val="636363"/>
          <w:sz w:val="24"/>
          <w:szCs w:val="24"/>
        </w:rPr>
        <w:t xml:space="preserve"> dayandırmak mümkündür. Ancak, </w:t>
      </w:r>
      <w:proofErr w:type="spellStart"/>
      <w:r w:rsidRPr="00EA798C">
        <w:rPr>
          <w:rFonts w:cs="Tahoma"/>
          <w:color w:val="636363"/>
          <w:sz w:val="24"/>
          <w:szCs w:val="24"/>
        </w:rPr>
        <w:t>Mutezile'nin</w:t>
      </w:r>
      <w:proofErr w:type="spellEnd"/>
      <w:r w:rsidRPr="00EA798C">
        <w:rPr>
          <w:rFonts w:cs="Tahoma"/>
          <w:color w:val="636363"/>
          <w:sz w:val="24"/>
          <w:szCs w:val="24"/>
        </w:rPr>
        <w:t xml:space="preserve"> çoğunluğu, Şia, Ehli Sünnet </w:t>
      </w:r>
      <w:proofErr w:type="spellStart"/>
      <w:r w:rsidRPr="00EA798C">
        <w:rPr>
          <w:rFonts w:cs="Tahoma"/>
          <w:color w:val="636363"/>
          <w:sz w:val="24"/>
          <w:szCs w:val="24"/>
        </w:rPr>
        <w:t>ve'l</w:t>
      </w:r>
      <w:proofErr w:type="spellEnd"/>
      <w:r w:rsidRPr="00EA798C">
        <w:rPr>
          <w:rFonts w:cs="Tahoma"/>
          <w:color w:val="636363"/>
          <w:sz w:val="24"/>
          <w:szCs w:val="24"/>
        </w:rPr>
        <w:t>-Cemaat  mucizelerin varlığı hususunda hemfikirdir (</w:t>
      </w:r>
      <w:proofErr w:type="spellStart"/>
      <w:r w:rsidRPr="00EA798C">
        <w:rPr>
          <w:rFonts w:cs="Tahoma"/>
          <w:color w:val="636363"/>
          <w:sz w:val="24"/>
          <w:szCs w:val="24"/>
        </w:rPr>
        <w:t>Ahatlı</w:t>
      </w:r>
      <w:proofErr w:type="spellEnd"/>
      <w:r w:rsidRPr="00EA798C">
        <w:rPr>
          <w:rFonts w:cs="Tahoma"/>
          <w:color w:val="636363"/>
          <w:sz w:val="24"/>
          <w:szCs w:val="24"/>
        </w:rPr>
        <w:t xml:space="preserve">, </w:t>
      </w:r>
      <w:proofErr w:type="spellStart"/>
      <w:r w:rsidRPr="00EA798C">
        <w:rPr>
          <w:rFonts w:cs="Tahoma"/>
          <w:color w:val="636363"/>
          <w:sz w:val="24"/>
          <w:szCs w:val="24"/>
        </w:rPr>
        <w:t>age</w:t>
      </w:r>
      <w:proofErr w:type="spellEnd"/>
      <w:r w:rsidRPr="00EA798C">
        <w:rPr>
          <w:rFonts w:cs="Tahoma"/>
          <w:color w:val="636363"/>
          <w:sz w:val="24"/>
          <w:szCs w:val="24"/>
        </w:rPr>
        <w:t xml:space="preserve">, s. 238; Köktaş, </w:t>
      </w:r>
      <w:proofErr w:type="spellStart"/>
      <w:r w:rsidRPr="00EA798C">
        <w:rPr>
          <w:rFonts w:cs="Tahoma"/>
          <w:color w:val="636363"/>
          <w:sz w:val="24"/>
          <w:szCs w:val="24"/>
        </w:rPr>
        <w:t>age</w:t>
      </w:r>
      <w:proofErr w:type="spellEnd"/>
      <w:r w:rsidRPr="00EA798C">
        <w:rPr>
          <w:rFonts w:cs="Tahoma"/>
          <w:color w:val="636363"/>
          <w:sz w:val="24"/>
          <w:szCs w:val="24"/>
        </w:rPr>
        <w:t xml:space="preserve">, s. 24). Konunun </w:t>
      </w:r>
      <w:proofErr w:type="spellStart"/>
      <w:r w:rsidRPr="00EA798C">
        <w:rPr>
          <w:rFonts w:cs="Tahoma"/>
          <w:color w:val="636363"/>
          <w:sz w:val="24"/>
          <w:szCs w:val="24"/>
        </w:rPr>
        <w:t>târihî</w:t>
      </w:r>
      <w:proofErr w:type="spellEnd"/>
      <w:r w:rsidRPr="00EA798C">
        <w:rPr>
          <w:rFonts w:cs="Tahoma"/>
          <w:color w:val="636363"/>
          <w:sz w:val="24"/>
          <w:szCs w:val="24"/>
        </w:rPr>
        <w:t xml:space="preserve"> arka planının daha iyi anlaşılması için, </w:t>
      </w:r>
      <w:proofErr w:type="spellStart"/>
      <w:r w:rsidRPr="00EA798C">
        <w:rPr>
          <w:rFonts w:cs="Tahoma"/>
          <w:color w:val="636363"/>
          <w:sz w:val="24"/>
          <w:szCs w:val="24"/>
        </w:rPr>
        <w:t>Mûsevî</w:t>
      </w:r>
      <w:proofErr w:type="spellEnd"/>
      <w:r w:rsidRPr="00EA798C">
        <w:rPr>
          <w:rFonts w:cs="Tahoma"/>
          <w:color w:val="636363"/>
          <w:sz w:val="24"/>
          <w:szCs w:val="24"/>
        </w:rPr>
        <w:t xml:space="preserve"> filozof </w:t>
      </w:r>
      <w:proofErr w:type="spellStart"/>
      <w:r w:rsidRPr="00EA798C">
        <w:rPr>
          <w:rFonts w:cs="Tahoma"/>
          <w:color w:val="636363"/>
          <w:sz w:val="24"/>
          <w:szCs w:val="24"/>
        </w:rPr>
        <w:t>İbn</w:t>
      </w:r>
      <w:proofErr w:type="spellEnd"/>
      <w:r w:rsidRPr="00EA798C">
        <w:rPr>
          <w:rFonts w:cs="Tahoma"/>
          <w:color w:val="636363"/>
          <w:sz w:val="24"/>
          <w:szCs w:val="24"/>
        </w:rPr>
        <w:t xml:space="preserve"> </w:t>
      </w:r>
      <w:proofErr w:type="spellStart"/>
      <w:r w:rsidRPr="00EA798C">
        <w:rPr>
          <w:rFonts w:cs="Tahoma"/>
          <w:color w:val="636363"/>
          <w:sz w:val="24"/>
          <w:szCs w:val="24"/>
        </w:rPr>
        <w:t>Kammûna’nın</w:t>
      </w:r>
      <w:proofErr w:type="spellEnd"/>
      <w:r w:rsidRPr="00EA798C">
        <w:rPr>
          <w:rFonts w:cs="Tahoma"/>
          <w:color w:val="636363"/>
          <w:sz w:val="24"/>
          <w:szCs w:val="24"/>
        </w:rPr>
        <w:t xml:space="preserve"> (ö.683/1284) konuyla ilgili bir çalışmasından bahsedilebilir. </w:t>
      </w:r>
      <w:proofErr w:type="spellStart"/>
      <w:r w:rsidRPr="00EA798C">
        <w:rPr>
          <w:rFonts w:cs="Tahoma"/>
          <w:color w:val="636363"/>
          <w:sz w:val="24"/>
          <w:szCs w:val="24"/>
        </w:rPr>
        <w:t>İbn</w:t>
      </w:r>
      <w:proofErr w:type="spellEnd"/>
      <w:r w:rsidRPr="00EA798C">
        <w:rPr>
          <w:rFonts w:cs="Tahoma"/>
          <w:color w:val="636363"/>
          <w:sz w:val="24"/>
          <w:szCs w:val="24"/>
        </w:rPr>
        <w:t xml:space="preserve"> </w:t>
      </w:r>
      <w:proofErr w:type="spellStart"/>
      <w:r w:rsidRPr="00EA798C">
        <w:rPr>
          <w:rFonts w:cs="Tahoma"/>
          <w:color w:val="636363"/>
          <w:sz w:val="24"/>
          <w:szCs w:val="24"/>
        </w:rPr>
        <w:t>Kammûna</w:t>
      </w:r>
      <w:proofErr w:type="spellEnd"/>
      <w:r w:rsidRPr="00EA798C">
        <w:rPr>
          <w:rFonts w:cs="Tahoma"/>
          <w:color w:val="636363"/>
          <w:sz w:val="24"/>
          <w:szCs w:val="24"/>
        </w:rPr>
        <w:t xml:space="preserve"> eserinde (</w:t>
      </w:r>
      <w:proofErr w:type="spellStart"/>
      <w:r w:rsidRPr="00EA798C">
        <w:rPr>
          <w:rFonts w:cs="Tahoma"/>
          <w:color w:val="636363"/>
          <w:sz w:val="24"/>
          <w:szCs w:val="24"/>
        </w:rPr>
        <w:t>Examination</w:t>
      </w:r>
      <w:proofErr w:type="spellEnd"/>
      <w:r w:rsidRPr="00EA798C">
        <w:rPr>
          <w:rFonts w:cs="Tahoma"/>
          <w:color w:val="636363"/>
          <w:sz w:val="24"/>
          <w:szCs w:val="24"/>
        </w:rPr>
        <w:t xml:space="preserve"> of </w:t>
      </w:r>
      <w:proofErr w:type="spellStart"/>
      <w:r w:rsidRPr="00EA798C">
        <w:rPr>
          <w:rFonts w:cs="Tahoma"/>
          <w:color w:val="636363"/>
          <w:sz w:val="24"/>
          <w:szCs w:val="24"/>
        </w:rPr>
        <w:t>the</w:t>
      </w:r>
      <w:proofErr w:type="spellEnd"/>
      <w:r w:rsidRPr="00EA798C">
        <w:rPr>
          <w:rFonts w:cs="Tahoma"/>
          <w:color w:val="636363"/>
          <w:sz w:val="24"/>
          <w:szCs w:val="24"/>
        </w:rPr>
        <w:t xml:space="preserve"> </w:t>
      </w:r>
      <w:proofErr w:type="spellStart"/>
      <w:r w:rsidRPr="00EA798C">
        <w:rPr>
          <w:rFonts w:cs="Tahoma"/>
          <w:color w:val="636363"/>
          <w:sz w:val="24"/>
          <w:szCs w:val="24"/>
        </w:rPr>
        <w:t>Inquiries</w:t>
      </w:r>
      <w:proofErr w:type="spellEnd"/>
      <w:r w:rsidRPr="00EA798C">
        <w:rPr>
          <w:rFonts w:cs="Tahoma"/>
          <w:color w:val="636363"/>
          <w:sz w:val="24"/>
          <w:szCs w:val="24"/>
        </w:rPr>
        <w:t xml:space="preserve"> </w:t>
      </w:r>
      <w:proofErr w:type="spellStart"/>
      <w:r w:rsidRPr="00EA798C">
        <w:rPr>
          <w:rFonts w:cs="Tahoma"/>
          <w:color w:val="636363"/>
          <w:sz w:val="24"/>
          <w:szCs w:val="24"/>
        </w:rPr>
        <w:t>In</w:t>
      </w:r>
      <w:proofErr w:type="spellEnd"/>
      <w:r w:rsidRPr="00EA798C">
        <w:rPr>
          <w:rFonts w:cs="Tahoma"/>
          <w:color w:val="636363"/>
          <w:sz w:val="24"/>
          <w:szCs w:val="24"/>
        </w:rPr>
        <w:t xml:space="preserve"> </w:t>
      </w:r>
      <w:proofErr w:type="spellStart"/>
      <w:r w:rsidRPr="00EA798C">
        <w:rPr>
          <w:rFonts w:cs="Tahoma"/>
          <w:color w:val="636363"/>
          <w:sz w:val="24"/>
          <w:szCs w:val="24"/>
        </w:rPr>
        <w:t>To</w:t>
      </w:r>
      <w:proofErr w:type="spellEnd"/>
      <w:r w:rsidRPr="00EA798C">
        <w:rPr>
          <w:rFonts w:cs="Tahoma"/>
          <w:color w:val="636363"/>
          <w:sz w:val="24"/>
          <w:szCs w:val="24"/>
        </w:rPr>
        <w:t xml:space="preserve"> </w:t>
      </w:r>
      <w:proofErr w:type="spellStart"/>
      <w:r w:rsidRPr="00EA798C">
        <w:rPr>
          <w:rFonts w:cs="Tahoma"/>
          <w:color w:val="636363"/>
          <w:sz w:val="24"/>
          <w:szCs w:val="24"/>
        </w:rPr>
        <w:t>The</w:t>
      </w:r>
      <w:proofErr w:type="spellEnd"/>
      <w:r w:rsidRPr="00EA798C">
        <w:rPr>
          <w:rFonts w:cs="Tahoma"/>
          <w:color w:val="636363"/>
          <w:sz w:val="24"/>
          <w:szCs w:val="24"/>
        </w:rPr>
        <w:t xml:space="preserve"> Three </w:t>
      </w:r>
      <w:proofErr w:type="spellStart"/>
      <w:r w:rsidRPr="00EA798C">
        <w:rPr>
          <w:rFonts w:cs="Tahoma"/>
          <w:color w:val="636363"/>
          <w:sz w:val="24"/>
          <w:szCs w:val="24"/>
        </w:rPr>
        <w:t>Faiths</w:t>
      </w:r>
      <w:proofErr w:type="spellEnd"/>
      <w:r w:rsidRPr="00EA798C">
        <w:rPr>
          <w:rFonts w:cs="Tahoma"/>
          <w:color w:val="636363"/>
          <w:sz w:val="24"/>
          <w:szCs w:val="24"/>
        </w:rPr>
        <w:t>- müellif eserine isim vermediğinden neşredenin verdiği </w:t>
      </w:r>
      <w:proofErr w:type="spellStart"/>
      <w:r w:rsidRPr="00EA798C">
        <w:rPr>
          <w:rFonts w:cs="Tahoma"/>
          <w:color w:val="636363"/>
          <w:sz w:val="24"/>
          <w:szCs w:val="24"/>
        </w:rPr>
        <w:t>ingilizce</w:t>
      </w:r>
      <w:proofErr w:type="spellEnd"/>
      <w:r w:rsidRPr="00EA798C">
        <w:rPr>
          <w:rFonts w:cs="Tahoma"/>
          <w:color w:val="636363"/>
          <w:sz w:val="24"/>
          <w:szCs w:val="24"/>
        </w:rPr>
        <w:t xml:space="preserve"> başlık), Hz. Peygamber’in hissî mucizelerini reddederken, "yukarıda zikredilen mucize isteklerini geri çeviren </w:t>
      </w:r>
      <w:proofErr w:type="spellStart"/>
      <w:r w:rsidRPr="00EA798C">
        <w:rPr>
          <w:rFonts w:cs="Tahoma"/>
          <w:color w:val="636363"/>
          <w:sz w:val="24"/>
          <w:szCs w:val="24"/>
        </w:rPr>
        <w:t>âyetlerle</w:t>
      </w:r>
      <w:proofErr w:type="spellEnd"/>
      <w:r w:rsidRPr="00EA798C">
        <w:rPr>
          <w:rFonts w:cs="Tahoma"/>
          <w:color w:val="636363"/>
          <w:sz w:val="24"/>
          <w:szCs w:val="24"/>
        </w:rPr>
        <w:t xml:space="preserve">, mucize </w:t>
      </w:r>
      <w:proofErr w:type="spellStart"/>
      <w:r w:rsidRPr="00EA798C">
        <w:rPr>
          <w:rFonts w:cs="Tahoma"/>
          <w:color w:val="636363"/>
          <w:sz w:val="24"/>
          <w:szCs w:val="24"/>
        </w:rPr>
        <w:t>rivâyetlerinin</w:t>
      </w:r>
      <w:proofErr w:type="spellEnd"/>
      <w:r w:rsidRPr="00EA798C">
        <w:rPr>
          <w:rFonts w:cs="Tahoma"/>
          <w:color w:val="636363"/>
          <w:sz w:val="24"/>
          <w:szCs w:val="24"/>
        </w:rPr>
        <w:t xml:space="preserve"> haber-i </w:t>
      </w:r>
      <w:proofErr w:type="spellStart"/>
      <w:r w:rsidRPr="00EA798C">
        <w:rPr>
          <w:rFonts w:cs="Tahoma"/>
          <w:color w:val="636363"/>
          <w:sz w:val="24"/>
          <w:szCs w:val="24"/>
        </w:rPr>
        <w:t>vâhid</w:t>
      </w:r>
      <w:proofErr w:type="spellEnd"/>
      <w:r w:rsidRPr="00EA798C">
        <w:rPr>
          <w:rFonts w:cs="Tahoma"/>
          <w:color w:val="636363"/>
          <w:sz w:val="24"/>
          <w:szCs w:val="24"/>
        </w:rPr>
        <w:t xml:space="preserve"> olduğu ve kesin ilim ifade etmediği gerekçelerini ileri sürmektedir. Öyle ki, </w:t>
      </w:r>
      <w:proofErr w:type="spellStart"/>
      <w:r w:rsidRPr="00EA798C">
        <w:rPr>
          <w:rFonts w:cs="Tahoma"/>
          <w:color w:val="636363"/>
          <w:sz w:val="24"/>
          <w:szCs w:val="24"/>
        </w:rPr>
        <w:t>İbn</w:t>
      </w:r>
      <w:proofErr w:type="spellEnd"/>
      <w:r w:rsidRPr="00EA798C">
        <w:rPr>
          <w:rFonts w:cs="Tahoma"/>
          <w:color w:val="636363"/>
          <w:sz w:val="24"/>
          <w:szCs w:val="24"/>
        </w:rPr>
        <w:t xml:space="preserve"> </w:t>
      </w:r>
      <w:proofErr w:type="spellStart"/>
      <w:r w:rsidRPr="00EA798C">
        <w:rPr>
          <w:rFonts w:cs="Tahoma"/>
          <w:color w:val="636363"/>
          <w:sz w:val="24"/>
          <w:szCs w:val="24"/>
        </w:rPr>
        <w:t>Kammûna’nın</w:t>
      </w:r>
      <w:proofErr w:type="spellEnd"/>
      <w:r w:rsidRPr="00EA798C">
        <w:rPr>
          <w:rFonts w:cs="Tahoma"/>
          <w:color w:val="636363"/>
          <w:sz w:val="24"/>
          <w:szCs w:val="24"/>
        </w:rPr>
        <w:t xml:space="preserve"> ifadeleri okunduğunda, son iki asırda hissî mucizeleri kabul etmeyen görüşler sanki </w:t>
      </w:r>
      <w:proofErr w:type="spellStart"/>
      <w:r w:rsidRPr="00EA798C">
        <w:rPr>
          <w:rFonts w:cs="Tahoma"/>
          <w:color w:val="636363"/>
          <w:sz w:val="24"/>
          <w:szCs w:val="24"/>
        </w:rPr>
        <w:t>motamot</w:t>
      </w:r>
      <w:proofErr w:type="spellEnd"/>
      <w:r w:rsidRPr="00EA798C">
        <w:rPr>
          <w:rFonts w:cs="Tahoma"/>
          <w:color w:val="636363"/>
          <w:sz w:val="24"/>
          <w:szCs w:val="24"/>
        </w:rPr>
        <w:t xml:space="preserve"> bunların tercümesidir, denilebilir" (</w:t>
      </w:r>
      <w:proofErr w:type="spellStart"/>
      <w:r w:rsidRPr="00EA798C">
        <w:rPr>
          <w:rFonts w:cs="Tahoma"/>
          <w:color w:val="636363"/>
          <w:sz w:val="24"/>
          <w:szCs w:val="24"/>
        </w:rPr>
        <w:t>Ahatlı</w:t>
      </w:r>
      <w:proofErr w:type="spellEnd"/>
      <w:r w:rsidRPr="00EA798C">
        <w:rPr>
          <w:rFonts w:cs="Tahoma"/>
          <w:color w:val="636363"/>
          <w:sz w:val="24"/>
          <w:szCs w:val="24"/>
        </w:rPr>
        <w:t xml:space="preserve">, </w:t>
      </w:r>
      <w:proofErr w:type="spellStart"/>
      <w:r w:rsidRPr="00EA798C">
        <w:rPr>
          <w:rFonts w:cs="Tahoma"/>
          <w:color w:val="636363"/>
          <w:sz w:val="24"/>
          <w:szCs w:val="24"/>
        </w:rPr>
        <w:t>age</w:t>
      </w:r>
      <w:proofErr w:type="spellEnd"/>
      <w:r w:rsidRPr="00EA798C">
        <w:rPr>
          <w:rFonts w:cs="Tahoma"/>
          <w:color w:val="636363"/>
          <w:sz w:val="24"/>
          <w:szCs w:val="24"/>
        </w:rPr>
        <w:t>, 213).</w:t>
      </w:r>
      <w:r w:rsidRPr="00EA798C">
        <w:rPr>
          <w:rFonts w:cs="Tahoma"/>
          <w:color w:val="636363"/>
          <w:sz w:val="24"/>
          <w:szCs w:val="24"/>
        </w:rPr>
        <w:br/>
      </w:r>
      <w:r w:rsidRPr="00EA798C">
        <w:rPr>
          <w:rFonts w:cs="Tahoma"/>
          <w:color w:val="636363"/>
          <w:sz w:val="24"/>
          <w:szCs w:val="24"/>
        </w:rPr>
        <w:br/>
        <w:t xml:space="preserve">Dolayısıyla ümmetin/geçmiş alimlerimizin bu "rivayet kültürünü" uydurdukları iddiasının son derece cüretkarlığının yanında, geçmiş İslam âlimlerinin Kuranı Kerim'i doğru anlamadıkları, söz konusu ayetleri ancak günümüzde mezkur iddia sahiplerinin doğru anladıkları iddiasında </w:t>
      </w:r>
      <w:r w:rsidRPr="00EA798C">
        <w:rPr>
          <w:rFonts w:cs="Tahoma"/>
          <w:color w:val="636363"/>
          <w:sz w:val="24"/>
          <w:szCs w:val="24"/>
        </w:rPr>
        <w:lastRenderedPageBreak/>
        <w:t>bulunmanın yanlışlığı ortadadır. Dolayısıyla mucizelerin reddi fikri, geçmişten günümüze, kabul görmemiş bir iddiadan öteye geçmemiştir. </w:t>
      </w:r>
      <w:r w:rsidRPr="00EA798C">
        <w:rPr>
          <w:rFonts w:cs="Tahoma"/>
          <w:color w:val="636363"/>
          <w:sz w:val="24"/>
          <w:szCs w:val="24"/>
        </w:rPr>
        <w:br/>
      </w:r>
      <w:r w:rsidRPr="00EA798C">
        <w:rPr>
          <w:rFonts w:cs="Tahoma"/>
          <w:color w:val="636363"/>
          <w:sz w:val="24"/>
          <w:szCs w:val="24"/>
        </w:rPr>
        <w:br/>
        <w:t xml:space="preserve">Peygamberlik ve Hz. Muhammed’in Peygamberliği, Prof. Dr. Erdinç </w:t>
      </w:r>
      <w:proofErr w:type="spellStart"/>
      <w:r w:rsidRPr="00EA798C">
        <w:rPr>
          <w:rFonts w:cs="Tahoma"/>
          <w:color w:val="636363"/>
          <w:sz w:val="24"/>
          <w:szCs w:val="24"/>
        </w:rPr>
        <w:t>Ahatlı</w:t>
      </w:r>
      <w:proofErr w:type="spellEnd"/>
      <w:r w:rsidRPr="00EA798C">
        <w:rPr>
          <w:rFonts w:cs="Tahoma"/>
          <w:color w:val="636363"/>
          <w:sz w:val="24"/>
          <w:szCs w:val="24"/>
        </w:rPr>
        <w:t xml:space="preserve"> (kitabın hissî mucize kısmını okumak için </w:t>
      </w:r>
      <w:hyperlink r:id="rId9" w:tgtFrame="_blank" w:history="1">
        <w:r w:rsidRPr="00EA798C">
          <w:rPr>
            <w:rStyle w:val="Kpr"/>
            <w:rFonts w:cs="Tahoma"/>
            <w:color w:val="12D7ED"/>
            <w:sz w:val="24"/>
            <w:szCs w:val="24"/>
          </w:rPr>
          <w:t>tıklayın</w:t>
        </w:r>
      </w:hyperlink>
      <w:r w:rsidRPr="00EA798C">
        <w:rPr>
          <w:rFonts w:cs="Tahoma"/>
          <w:color w:val="636363"/>
          <w:sz w:val="24"/>
          <w:szCs w:val="24"/>
        </w:rPr>
        <w:t>)</w:t>
      </w:r>
    </w:p>
    <w:p w:rsidR="00956A92" w:rsidRPr="00EA798C" w:rsidRDefault="00956A92" w:rsidP="00956A92">
      <w:pPr>
        <w:pStyle w:val="NormalWeb"/>
        <w:rPr>
          <w:rFonts w:asciiTheme="minorHAnsi" w:hAnsiTheme="minorHAnsi" w:cs="Tahoma"/>
          <w:color w:val="636363"/>
        </w:rPr>
      </w:pPr>
      <w:r w:rsidRPr="00EA798C">
        <w:rPr>
          <w:rFonts w:asciiTheme="minorHAnsi" w:hAnsiTheme="minorHAnsi" w:cs="Tahoma"/>
          <w:color w:val="636363"/>
        </w:rPr>
        <w:t xml:space="preserve">Hz. Muhammed (s), Hayatı ve </w:t>
      </w:r>
      <w:proofErr w:type="spellStart"/>
      <w:r w:rsidRPr="00EA798C">
        <w:rPr>
          <w:rFonts w:asciiTheme="minorHAnsi" w:hAnsiTheme="minorHAnsi" w:cs="Tahoma"/>
          <w:color w:val="636363"/>
        </w:rPr>
        <w:t>Risaleti</w:t>
      </w:r>
      <w:proofErr w:type="spellEnd"/>
      <w:r w:rsidRPr="00EA798C">
        <w:rPr>
          <w:rFonts w:asciiTheme="minorHAnsi" w:hAnsiTheme="minorHAnsi" w:cs="Tahoma"/>
          <w:color w:val="636363"/>
        </w:rPr>
        <w:t>, İddialar Tartışmalar ve Tespitler, Prof. Dr. Yavuz Köktaş</w:t>
      </w:r>
    </w:p>
    <w:p w:rsidR="00956A92" w:rsidRPr="00EA798C" w:rsidRDefault="00956A92" w:rsidP="00956A92">
      <w:pPr>
        <w:pStyle w:val="Balk2"/>
        <w:jc w:val="center"/>
        <w:rPr>
          <w:rFonts w:asciiTheme="minorHAnsi" w:hAnsiTheme="minorHAnsi" w:cs="Tahoma"/>
          <w:color w:val="636363"/>
          <w:sz w:val="24"/>
          <w:szCs w:val="24"/>
        </w:rPr>
      </w:pPr>
      <w:r w:rsidRPr="00EA798C">
        <w:rPr>
          <w:rFonts w:asciiTheme="minorHAnsi" w:hAnsiTheme="minorHAnsi" w:cs="Tahoma"/>
          <w:color w:val="636363"/>
          <w:sz w:val="24"/>
          <w:szCs w:val="24"/>
          <w:rtl/>
        </w:rPr>
        <w:t>مُحَمَّدٌ بَشَرٌ لاَ كَالْبَشَرِ بَلْ هُوَ كَالْيَاقُوتِ بَيْنَ الْحَجَر</w:t>
      </w:r>
    </w:p>
    <w:p w:rsidR="00956A92" w:rsidRPr="00EA798C" w:rsidRDefault="00956A92" w:rsidP="00956A92">
      <w:pPr>
        <w:pStyle w:val="NormalWeb"/>
        <w:rPr>
          <w:rFonts w:asciiTheme="minorHAnsi" w:hAnsiTheme="minorHAnsi" w:cs="Tahoma"/>
          <w:color w:val="636363"/>
        </w:rPr>
      </w:pPr>
      <w:r w:rsidRPr="00EA798C">
        <w:rPr>
          <w:rStyle w:val="Vurgu"/>
          <w:rFonts w:asciiTheme="minorHAnsi" w:hAnsiTheme="minorHAnsi" w:cs="Tahoma"/>
          <w:color w:val="636363"/>
        </w:rPr>
        <w:t>“Hazret-i Muhammed -</w:t>
      </w:r>
      <w:proofErr w:type="spellStart"/>
      <w:r w:rsidRPr="00EA798C">
        <w:rPr>
          <w:rStyle w:val="Vurgu"/>
          <w:rFonts w:asciiTheme="minorHAnsi" w:hAnsiTheme="minorHAnsi" w:cs="Tahoma"/>
          <w:color w:val="636363"/>
        </w:rPr>
        <w:t>sallâllâhu</w:t>
      </w:r>
      <w:proofErr w:type="spellEnd"/>
      <w:r w:rsidRPr="00EA798C">
        <w:rPr>
          <w:rStyle w:val="Vurgu"/>
          <w:rFonts w:asciiTheme="minorHAnsi" w:hAnsiTheme="minorHAnsi" w:cs="Tahoma"/>
          <w:color w:val="636363"/>
        </w:rPr>
        <w:t xml:space="preserve"> aleyhi ve </w:t>
      </w:r>
      <w:proofErr w:type="spellStart"/>
      <w:r w:rsidRPr="00EA798C">
        <w:rPr>
          <w:rStyle w:val="Vurgu"/>
          <w:rFonts w:asciiTheme="minorHAnsi" w:hAnsiTheme="minorHAnsi" w:cs="Tahoma"/>
          <w:color w:val="636363"/>
        </w:rPr>
        <w:t>sellem</w:t>
      </w:r>
      <w:proofErr w:type="spellEnd"/>
      <w:r w:rsidRPr="00EA798C">
        <w:rPr>
          <w:rStyle w:val="Vurgu"/>
          <w:rFonts w:asciiTheme="minorHAnsi" w:hAnsiTheme="minorHAnsi" w:cs="Tahoma"/>
          <w:color w:val="636363"/>
        </w:rPr>
        <w:t xml:space="preserve">- Efendimiz bir beşerdir, lâkin diğer insanlar gibi değildir. Taşlar arasında </w:t>
      </w:r>
      <w:proofErr w:type="spellStart"/>
      <w:r w:rsidRPr="00EA798C">
        <w:rPr>
          <w:rStyle w:val="Vurgu"/>
          <w:rFonts w:asciiTheme="minorHAnsi" w:hAnsiTheme="minorHAnsi" w:cs="Tahoma"/>
          <w:color w:val="636363"/>
        </w:rPr>
        <w:t>yâkut</w:t>
      </w:r>
      <w:proofErr w:type="spellEnd"/>
      <w:r w:rsidRPr="00EA798C">
        <w:rPr>
          <w:rStyle w:val="Vurgu"/>
          <w:rFonts w:asciiTheme="minorHAnsi" w:hAnsiTheme="minorHAnsi" w:cs="Tahoma"/>
          <w:color w:val="636363"/>
        </w:rPr>
        <w:t xml:space="preserve"> ne ise </w:t>
      </w:r>
      <w:proofErr w:type="spellStart"/>
      <w:r w:rsidRPr="00EA798C">
        <w:rPr>
          <w:rStyle w:val="Vurgu"/>
          <w:rFonts w:asciiTheme="minorHAnsi" w:hAnsiTheme="minorHAnsi" w:cs="Tahoma"/>
          <w:color w:val="636363"/>
        </w:rPr>
        <w:t>Allâh</w:t>
      </w:r>
      <w:proofErr w:type="spellEnd"/>
      <w:r w:rsidRPr="00EA798C">
        <w:rPr>
          <w:rStyle w:val="Vurgu"/>
          <w:rFonts w:asciiTheme="minorHAnsi" w:hAnsiTheme="minorHAnsi" w:cs="Tahoma"/>
          <w:color w:val="636363"/>
        </w:rPr>
        <w:t xml:space="preserve"> </w:t>
      </w:r>
      <w:proofErr w:type="spellStart"/>
      <w:r w:rsidRPr="00EA798C">
        <w:rPr>
          <w:rStyle w:val="Vurgu"/>
          <w:rFonts w:asciiTheme="minorHAnsi" w:hAnsiTheme="minorHAnsi" w:cs="Tahoma"/>
          <w:color w:val="636363"/>
        </w:rPr>
        <w:t>Rasûlü</w:t>
      </w:r>
      <w:proofErr w:type="spellEnd"/>
      <w:r w:rsidRPr="00EA798C">
        <w:rPr>
          <w:rStyle w:val="Vurgu"/>
          <w:rFonts w:asciiTheme="minorHAnsi" w:hAnsiTheme="minorHAnsi" w:cs="Tahoma"/>
          <w:color w:val="636363"/>
        </w:rPr>
        <w:t xml:space="preserve"> de insanlar arasında öyledir.”</w:t>
      </w:r>
      <w:r w:rsidRPr="00EA798C">
        <w:rPr>
          <w:rFonts w:asciiTheme="minorHAnsi" w:hAnsiTheme="minorHAnsi" w:cs="Tahoma"/>
          <w:i/>
          <w:iCs/>
          <w:color w:val="636363"/>
        </w:rPr>
        <w:br/>
      </w:r>
      <w:r w:rsidRPr="00EA798C">
        <w:rPr>
          <w:rFonts w:asciiTheme="minorHAnsi" w:hAnsiTheme="minorHAnsi" w:cs="Tahoma"/>
          <w:i/>
          <w:iCs/>
          <w:color w:val="636363"/>
        </w:rPr>
        <w:br/>
      </w:r>
      <w:r w:rsidRPr="00EA798C">
        <w:rPr>
          <w:rFonts w:asciiTheme="minorHAnsi" w:hAnsiTheme="minorHAnsi" w:cs="Tahoma"/>
          <w:i/>
          <w:iCs/>
          <w:noProof/>
          <w:color w:val="636363"/>
        </w:rPr>
        <w:drawing>
          <wp:inline distT="0" distB="0" distL="0" distR="0" wp14:anchorId="47534022" wp14:editId="5FD03DE1">
            <wp:extent cx="1711960" cy="2466975"/>
            <wp:effectExtent l="0" t="0" r="2540" b="9525"/>
            <wp:docPr id="7" name="Resim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960" cy="2466975"/>
                    </a:xfrm>
                    <a:prstGeom prst="rect">
                      <a:avLst/>
                    </a:prstGeom>
                    <a:noFill/>
                    <a:ln>
                      <a:noFill/>
                    </a:ln>
                  </pic:spPr>
                </pic:pic>
              </a:graphicData>
            </a:graphic>
          </wp:inline>
        </w:drawing>
      </w:r>
      <w:r w:rsidRPr="00EA798C">
        <w:rPr>
          <w:rFonts w:asciiTheme="minorHAnsi" w:hAnsiTheme="minorHAnsi" w:cs="Tahoma"/>
          <w:i/>
          <w:iCs/>
          <w:noProof/>
          <w:color w:val="636363"/>
        </w:rPr>
        <w:drawing>
          <wp:inline distT="0" distB="0" distL="0" distR="0" wp14:anchorId="52E2BF4C" wp14:editId="5FD1A94A">
            <wp:extent cx="1711960" cy="2424430"/>
            <wp:effectExtent l="0" t="0" r="2540" b="0"/>
            <wp:docPr id="6" name="Resim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960" cy="2424430"/>
                    </a:xfrm>
                    <a:prstGeom prst="rect">
                      <a:avLst/>
                    </a:prstGeom>
                    <a:noFill/>
                    <a:ln>
                      <a:noFill/>
                    </a:ln>
                  </pic:spPr>
                </pic:pic>
              </a:graphicData>
            </a:graphic>
          </wp:inline>
        </w:drawing>
      </w:r>
    </w:p>
    <w:p w:rsidR="00CC236D" w:rsidRPr="00EA798C" w:rsidRDefault="00CC236D" w:rsidP="00956A92">
      <w:pPr>
        <w:rPr>
          <w:sz w:val="24"/>
          <w:szCs w:val="24"/>
        </w:rPr>
      </w:pPr>
    </w:p>
    <w:sectPr w:rsidR="00CC236D" w:rsidRPr="00EA798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03" w:rsidRDefault="001A0E03" w:rsidP="002F04CF">
      <w:pPr>
        <w:spacing w:after="0" w:line="240" w:lineRule="auto"/>
      </w:pPr>
      <w:r>
        <w:separator/>
      </w:r>
    </w:p>
  </w:endnote>
  <w:endnote w:type="continuationSeparator" w:id="0">
    <w:p w:rsidR="001A0E03" w:rsidRDefault="001A0E03" w:rsidP="002F0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054842"/>
      <w:docPartObj>
        <w:docPartGallery w:val="Page Numbers (Bottom of Page)"/>
        <w:docPartUnique/>
      </w:docPartObj>
    </w:sdtPr>
    <w:sdtEndPr/>
    <w:sdtContent>
      <w:p w:rsidR="002F04CF" w:rsidRDefault="002F04CF">
        <w:pPr>
          <w:pStyle w:val="Altbilgi"/>
          <w:jc w:val="center"/>
        </w:pPr>
        <w:r>
          <w:fldChar w:fldCharType="begin"/>
        </w:r>
        <w:r>
          <w:instrText>PAGE   \* MERGEFORMAT</w:instrText>
        </w:r>
        <w:r>
          <w:fldChar w:fldCharType="separate"/>
        </w:r>
        <w:r w:rsidR="00C11BD7">
          <w:rPr>
            <w:noProof/>
          </w:rPr>
          <w:t>7</w:t>
        </w:r>
        <w:r>
          <w:fldChar w:fldCharType="end"/>
        </w:r>
      </w:p>
    </w:sdtContent>
  </w:sdt>
  <w:p w:rsidR="002F04CF" w:rsidRDefault="002F04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03" w:rsidRDefault="001A0E03" w:rsidP="002F04CF">
      <w:pPr>
        <w:spacing w:after="0" w:line="240" w:lineRule="auto"/>
      </w:pPr>
      <w:r>
        <w:separator/>
      </w:r>
    </w:p>
  </w:footnote>
  <w:footnote w:type="continuationSeparator" w:id="0">
    <w:p w:rsidR="001A0E03" w:rsidRDefault="001A0E03" w:rsidP="002F04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C0"/>
    <w:rsid w:val="000046CF"/>
    <w:rsid w:val="00035CD3"/>
    <w:rsid w:val="000624E6"/>
    <w:rsid w:val="00076416"/>
    <w:rsid w:val="00124219"/>
    <w:rsid w:val="001938F9"/>
    <w:rsid w:val="001A0E03"/>
    <w:rsid w:val="001D7E03"/>
    <w:rsid w:val="00226520"/>
    <w:rsid w:val="00243299"/>
    <w:rsid w:val="0024722C"/>
    <w:rsid w:val="00254C1A"/>
    <w:rsid w:val="002575CB"/>
    <w:rsid w:val="002F04CF"/>
    <w:rsid w:val="003A209A"/>
    <w:rsid w:val="003C1DF7"/>
    <w:rsid w:val="004069C0"/>
    <w:rsid w:val="00435F8F"/>
    <w:rsid w:val="004812B4"/>
    <w:rsid w:val="00481B0D"/>
    <w:rsid w:val="004F5D50"/>
    <w:rsid w:val="00525730"/>
    <w:rsid w:val="005A5558"/>
    <w:rsid w:val="005E65F4"/>
    <w:rsid w:val="005F000E"/>
    <w:rsid w:val="00616846"/>
    <w:rsid w:val="00624863"/>
    <w:rsid w:val="006361A2"/>
    <w:rsid w:val="00670CE9"/>
    <w:rsid w:val="006B2D14"/>
    <w:rsid w:val="006E2CB9"/>
    <w:rsid w:val="0071609A"/>
    <w:rsid w:val="00761D08"/>
    <w:rsid w:val="00805DC2"/>
    <w:rsid w:val="008C345E"/>
    <w:rsid w:val="008C5688"/>
    <w:rsid w:val="008C722B"/>
    <w:rsid w:val="00956A92"/>
    <w:rsid w:val="00A85704"/>
    <w:rsid w:val="00AA6C2C"/>
    <w:rsid w:val="00AA7883"/>
    <w:rsid w:val="00AF0ACB"/>
    <w:rsid w:val="00B032A5"/>
    <w:rsid w:val="00B24B5E"/>
    <w:rsid w:val="00B479CB"/>
    <w:rsid w:val="00C11BD7"/>
    <w:rsid w:val="00C11DF3"/>
    <w:rsid w:val="00C45ED5"/>
    <w:rsid w:val="00C5708C"/>
    <w:rsid w:val="00C74DA6"/>
    <w:rsid w:val="00CA19C6"/>
    <w:rsid w:val="00CC236D"/>
    <w:rsid w:val="00CC4AE3"/>
    <w:rsid w:val="00D05CDF"/>
    <w:rsid w:val="00D418BA"/>
    <w:rsid w:val="00D4234F"/>
    <w:rsid w:val="00D45735"/>
    <w:rsid w:val="00D53EC9"/>
    <w:rsid w:val="00D575A1"/>
    <w:rsid w:val="00D65AFE"/>
    <w:rsid w:val="00D7520F"/>
    <w:rsid w:val="00DB197C"/>
    <w:rsid w:val="00DC0D9E"/>
    <w:rsid w:val="00DE25CE"/>
    <w:rsid w:val="00E21D1D"/>
    <w:rsid w:val="00EA72B2"/>
    <w:rsid w:val="00EA798C"/>
    <w:rsid w:val="00ED6817"/>
    <w:rsid w:val="00F4294C"/>
    <w:rsid w:val="00F53927"/>
    <w:rsid w:val="00F755DE"/>
    <w:rsid w:val="00F90FF2"/>
    <w:rsid w:val="00FC36A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046C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0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A72B2"/>
    <w:rPr>
      <w:color w:val="0000FF" w:themeColor="hyperlink"/>
      <w:u w:val="single"/>
    </w:rPr>
  </w:style>
  <w:style w:type="character" w:customStyle="1" w:styleId="Balk2Char">
    <w:name w:val="Başlık 2 Char"/>
    <w:basedOn w:val="VarsaylanParagrafYazTipi"/>
    <w:link w:val="Balk2"/>
    <w:uiPriority w:val="9"/>
    <w:rsid w:val="000046CF"/>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0046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046CF"/>
    <w:rPr>
      <w:b/>
      <w:bCs/>
    </w:rPr>
  </w:style>
  <w:style w:type="character" w:styleId="Vurgu">
    <w:name w:val="Emphasis"/>
    <w:basedOn w:val="VarsaylanParagrafYazTipi"/>
    <w:uiPriority w:val="20"/>
    <w:qFormat/>
    <w:rsid w:val="000046CF"/>
    <w:rPr>
      <w:i/>
      <w:iCs/>
    </w:rPr>
  </w:style>
  <w:style w:type="paragraph" w:styleId="BalonMetni">
    <w:name w:val="Balloon Text"/>
    <w:basedOn w:val="Normal"/>
    <w:link w:val="BalonMetniChar"/>
    <w:uiPriority w:val="99"/>
    <w:semiHidden/>
    <w:unhideWhenUsed/>
    <w:rsid w:val="000046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46CF"/>
    <w:rPr>
      <w:rFonts w:ascii="Tahoma" w:hAnsi="Tahoma" w:cs="Tahoma"/>
      <w:sz w:val="16"/>
      <w:szCs w:val="16"/>
    </w:rPr>
  </w:style>
  <w:style w:type="paragraph" w:styleId="stbilgi">
    <w:name w:val="header"/>
    <w:basedOn w:val="Normal"/>
    <w:link w:val="stbilgiChar"/>
    <w:uiPriority w:val="99"/>
    <w:unhideWhenUsed/>
    <w:rsid w:val="002F04CF"/>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2F04CF"/>
  </w:style>
  <w:style w:type="paragraph" w:styleId="Altbilgi">
    <w:name w:val="footer"/>
    <w:basedOn w:val="Normal"/>
    <w:link w:val="AltbilgiChar"/>
    <w:uiPriority w:val="99"/>
    <w:unhideWhenUsed/>
    <w:rsid w:val="002F04CF"/>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2F0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046C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0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A72B2"/>
    <w:rPr>
      <w:color w:val="0000FF" w:themeColor="hyperlink"/>
      <w:u w:val="single"/>
    </w:rPr>
  </w:style>
  <w:style w:type="character" w:customStyle="1" w:styleId="Balk2Char">
    <w:name w:val="Başlık 2 Char"/>
    <w:basedOn w:val="VarsaylanParagrafYazTipi"/>
    <w:link w:val="Balk2"/>
    <w:uiPriority w:val="9"/>
    <w:rsid w:val="000046CF"/>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0046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046CF"/>
    <w:rPr>
      <w:b/>
      <w:bCs/>
    </w:rPr>
  </w:style>
  <w:style w:type="character" w:styleId="Vurgu">
    <w:name w:val="Emphasis"/>
    <w:basedOn w:val="VarsaylanParagrafYazTipi"/>
    <w:uiPriority w:val="20"/>
    <w:qFormat/>
    <w:rsid w:val="000046CF"/>
    <w:rPr>
      <w:i/>
      <w:iCs/>
    </w:rPr>
  </w:style>
  <w:style w:type="paragraph" w:styleId="BalonMetni">
    <w:name w:val="Balloon Text"/>
    <w:basedOn w:val="Normal"/>
    <w:link w:val="BalonMetniChar"/>
    <w:uiPriority w:val="99"/>
    <w:semiHidden/>
    <w:unhideWhenUsed/>
    <w:rsid w:val="000046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46CF"/>
    <w:rPr>
      <w:rFonts w:ascii="Tahoma" w:hAnsi="Tahoma" w:cs="Tahoma"/>
      <w:sz w:val="16"/>
      <w:szCs w:val="16"/>
    </w:rPr>
  </w:style>
  <w:style w:type="paragraph" w:styleId="stbilgi">
    <w:name w:val="header"/>
    <w:basedOn w:val="Normal"/>
    <w:link w:val="stbilgiChar"/>
    <w:uiPriority w:val="99"/>
    <w:unhideWhenUsed/>
    <w:rsid w:val="002F04CF"/>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2F04CF"/>
  </w:style>
  <w:style w:type="paragraph" w:styleId="Altbilgi">
    <w:name w:val="footer"/>
    <w:basedOn w:val="Normal"/>
    <w:link w:val="AltbilgiChar"/>
    <w:uiPriority w:val="99"/>
    <w:unhideWhenUsed/>
    <w:rsid w:val="002F04CF"/>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2F0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6442">
      <w:bodyDiv w:val="1"/>
      <w:marLeft w:val="0"/>
      <w:marRight w:val="0"/>
      <w:marTop w:val="0"/>
      <w:marBottom w:val="0"/>
      <w:divBdr>
        <w:top w:val="none" w:sz="0" w:space="0" w:color="auto"/>
        <w:left w:val="none" w:sz="0" w:space="0" w:color="auto"/>
        <w:bottom w:val="none" w:sz="0" w:space="0" w:color="auto"/>
        <w:right w:val="none" w:sz="0" w:space="0" w:color="auto"/>
      </w:divBdr>
    </w:div>
    <w:div w:id="1226644012">
      <w:bodyDiv w:val="1"/>
      <w:marLeft w:val="0"/>
      <w:marRight w:val="0"/>
      <w:marTop w:val="0"/>
      <w:marBottom w:val="0"/>
      <w:divBdr>
        <w:top w:val="none" w:sz="0" w:space="0" w:color="auto"/>
        <w:left w:val="none" w:sz="0" w:space="0" w:color="auto"/>
        <w:bottom w:val="none" w:sz="0" w:space="0" w:color="auto"/>
        <w:right w:val="none" w:sz="0" w:space="0" w:color="auto"/>
      </w:divBdr>
    </w:div>
    <w:div w:id="1303081152">
      <w:bodyDiv w:val="1"/>
      <w:marLeft w:val="0"/>
      <w:marRight w:val="0"/>
      <w:marTop w:val="0"/>
      <w:marBottom w:val="0"/>
      <w:divBdr>
        <w:top w:val="none" w:sz="0" w:space="0" w:color="auto"/>
        <w:left w:val="none" w:sz="0" w:space="0" w:color="auto"/>
        <w:bottom w:val="none" w:sz="0" w:space="0" w:color="auto"/>
        <w:right w:val="none" w:sz="0" w:space="0" w:color="auto"/>
      </w:divBdr>
    </w:div>
    <w:div w:id="1765297364">
      <w:bodyDiv w:val="1"/>
      <w:marLeft w:val="0"/>
      <w:marRight w:val="0"/>
      <w:marTop w:val="0"/>
      <w:marBottom w:val="0"/>
      <w:divBdr>
        <w:top w:val="none" w:sz="0" w:space="0" w:color="auto"/>
        <w:left w:val="none" w:sz="0" w:space="0" w:color="auto"/>
        <w:bottom w:val="none" w:sz="0" w:space="0" w:color="auto"/>
        <w:right w:val="none" w:sz="0" w:space="0" w:color="auto"/>
      </w:divBdr>
    </w:div>
    <w:div w:id="20124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uif.blogspot.com.tr/p/hissi-muciz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imtalibi.com/?pnum=13&amp;pt=okuma%20listesi"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deuif.blogspot.com.tr/p/hissi-mucize.html"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7</Pages>
  <Words>2983</Words>
  <Characters>17004</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pc</cp:lastModifiedBy>
  <cp:revision>54</cp:revision>
  <dcterms:created xsi:type="dcterms:W3CDTF">2017-11-25T15:18:00Z</dcterms:created>
  <dcterms:modified xsi:type="dcterms:W3CDTF">2017-11-30T11:36:00Z</dcterms:modified>
</cp:coreProperties>
</file>