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AB4" w:rsidRPr="00197B8B" w:rsidRDefault="00197B8B" w:rsidP="00197B8B">
      <w:pPr>
        <w:jc w:val="center"/>
        <w:rPr>
          <w:b/>
          <w:bCs/>
        </w:rPr>
      </w:pPr>
      <w:bookmarkStart w:id="0" w:name="_GoBack"/>
      <w:bookmarkEnd w:id="0"/>
      <w:r w:rsidRPr="00197B8B">
        <w:rPr>
          <w:b/>
          <w:bCs/>
        </w:rPr>
        <w:t>HADİSLERE ŞÜPHECİ YAKLAŞIMIN SAKLADIĞI ASIL TEHLİKE</w:t>
      </w:r>
    </w:p>
    <w:p w:rsidR="00197B8B" w:rsidRDefault="00197B8B" w:rsidP="00686A4A">
      <w:pPr>
        <w:jc w:val="both"/>
      </w:pPr>
      <w:r>
        <w:t xml:space="preserve">Bu kısa yazıda hadislerle güçlü bir şekilde ispat edilen mesela </w:t>
      </w:r>
      <w:proofErr w:type="spellStart"/>
      <w:r>
        <w:t>kudsî</w:t>
      </w:r>
      <w:proofErr w:type="spellEnd"/>
      <w:r>
        <w:t xml:space="preserve"> hadislerin varlığı dolayısıyla Kuran Kerim dışı vahyin varlığı gibi bir konunun bizzat ilmî müzakeresinden ziyade bu ve benzeri konuların tartışılmasına hadis usulü sisteminin etkinliği ve güvenilirliği açı</w:t>
      </w:r>
      <w:r w:rsidR="00686A4A">
        <w:t>sın</w:t>
      </w:r>
      <w:r>
        <w:t xml:space="preserve">dan yaklaşmak istiyoruz. İki soruyla konuyu daha anlaşılır kılmaya çalışırsak: </w:t>
      </w:r>
    </w:p>
    <w:p w:rsidR="00197B8B" w:rsidRDefault="00197B8B" w:rsidP="00686A4A">
      <w:pPr>
        <w:jc w:val="both"/>
      </w:pPr>
      <w:r>
        <w:t>Bir insan uzman olduğu sahada gerçeğe uygun olmayan bilgiler verirse, uzman olmadığı konularda bu insanın verdiği bilgilere ne derece itibar edilir? Yahut bir binanın güçlü sayılan yönleri</w:t>
      </w:r>
      <w:r w:rsidR="00686A4A">
        <w:t>nin</w:t>
      </w:r>
      <w:r>
        <w:t xml:space="preserve"> zayıf</w:t>
      </w:r>
      <w:r w:rsidR="00686A4A">
        <w:t xml:space="preserve"> oldukları iddia edilirse</w:t>
      </w:r>
      <w:r>
        <w:t xml:space="preserve">, aynı derecede güçlü sayılmayan yönlerinin </w:t>
      </w:r>
      <w:r w:rsidR="00686A4A">
        <w:t xml:space="preserve">zihinlerde </w:t>
      </w:r>
      <w:r>
        <w:t>artık bir kıymeti kalır mı?</w:t>
      </w:r>
    </w:p>
    <w:p w:rsidR="008D7EDF" w:rsidRDefault="00197B8B" w:rsidP="00686A4A">
      <w:pPr>
        <w:jc w:val="both"/>
      </w:pPr>
      <w:r>
        <w:t xml:space="preserve">Peygamber </w:t>
      </w:r>
      <w:proofErr w:type="spellStart"/>
      <w:r>
        <w:t>Efendimiz’den</w:t>
      </w:r>
      <w:proofErr w:type="spellEnd"/>
      <w:r>
        <w:t xml:space="preserve"> (sav) bize intikal eden bilgiler bilindiği üzere hadis usulü ismi verilen bir sistem </w:t>
      </w:r>
      <w:proofErr w:type="gramStart"/>
      <w:r>
        <w:t>dahilinde</w:t>
      </w:r>
      <w:proofErr w:type="gramEnd"/>
      <w:r>
        <w:t xml:space="preserve"> belli bir sıhhat derecelendirilmesine tabi tut</w:t>
      </w:r>
      <w:r w:rsidR="00056AE6">
        <w:t>u</w:t>
      </w:r>
      <w:r>
        <w:t xml:space="preserve">lmuştur. </w:t>
      </w:r>
      <w:r w:rsidR="00056AE6">
        <w:t xml:space="preserve">Buna göre, bir kısım hadisler diğerlerine göre daha sağlam nakledildiği için sahih, meşhur, </w:t>
      </w:r>
      <w:proofErr w:type="spellStart"/>
      <w:r w:rsidR="00056AE6">
        <w:t>mütevatir</w:t>
      </w:r>
      <w:proofErr w:type="spellEnd"/>
      <w:r w:rsidR="00056AE6">
        <w:t xml:space="preserve">, </w:t>
      </w:r>
      <w:proofErr w:type="spellStart"/>
      <w:r w:rsidR="00056AE6">
        <w:t>müttefekun</w:t>
      </w:r>
      <w:proofErr w:type="spellEnd"/>
      <w:r w:rsidR="00056AE6">
        <w:t xml:space="preserve"> aleyh (Buhari ve Müslim’in sahih kabul ettikleri) gibi sıhhat derecelerine işaret eden çeşitli isimler almışlardır. Günümüzde </w:t>
      </w:r>
      <w:r w:rsidR="002313AD">
        <w:t xml:space="preserve">özellikle, </w:t>
      </w:r>
      <w:r w:rsidR="00056AE6">
        <w:t xml:space="preserve">işte bu en güvenilir derecede hadislerle </w:t>
      </w:r>
      <w:r w:rsidR="002313AD">
        <w:t xml:space="preserve">ispatlanan konularda mesela </w:t>
      </w:r>
      <w:proofErr w:type="spellStart"/>
      <w:r w:rsidR="002313AD">
        <w:t>Resulullah’ın</w:t>
      </w:r>
      <w:proofErr w:type="spellEnd"/>
      <w:r w:rsidR="002313AD">
        <w:t xml:space="preserve"> (sav) mucize gösterip göstermediği, Kuran Kerim dışı vahyin olup olmadığı, yani </w:t>
      </w:r>
      <w:proofErr w:type="spellStart"/>
      <w:r w:rsidR="002313AD">
        <w:t>kudsî</w:t>
      </w:r>
      <w:proofErr w:type="spellEnd"/>
      <w:r w:rsidR="002313AD">
        <w:t xml:space="preserve"> hadislerin ve </w:t>
      </w:r>
      <w:proofErr w:type="spellStart"/>
      <w:r w:rsidR="002313AD">
        <w:t>gaybî</w:t>
      </w:r>
      <w:proofErr w:type="spellEnd"/>
      <w:r w:rsidR="002313AD">
        <w:t xml:space="preserve"> hadislerin aslının olup olmadığı,</w:t>
      </w:r>
      <w:r w:rsidR="002313AD" w:rsidRPr="002313AD">
        <w:t xml:space="preserve"> </w:t>
      </w:r>
      <w:r w:rsidR="002313AD">
        <w:t>Hz. İsa’nın (as) nüzulü, kabir hayatı vb.</w:t>
      </w:r>
      <w:r w:rsidR="00141B88">
        <w:t xml:space="preserve"> konularda tartışmalar görülmektedir. Bu sayılan konuların içeriğine hiç girmeden, burada asıl dikkat çekmek istediğimiz hayatî husus, </w:t>
      </w:r>
      <w:proofErr w:type="gramStart"/>
      <w:r w:rsidR="00141B88">
        <w:t>mezkur</w:t>
      </w:r>
      <w:proofErr w:type="gramEnd"/>
      <w:r w:rsidR="00141B88">
        <w:t xml:space="preserve"> konuların hadis usulü sisteminin bize sunduğu en sağlam verilerle ortaya konmuş olmasıdır. </w:t>
      </w:r>
      <w:r w:rsidR="00865CA2">
        <w:t xml:space="preserve">Bu konuların şüpheyle karşılanması hadis usulü sisteminin işleyişinin ve güvenilirliğinin çok ciddi biçimde zan ve töhmet altına girmesi demektir. </w:t>
      </w:r>
      <w:r w:rsidR="00733493">
        <w:t xml:space="preserve">Örneğin, Peygamber </w:t>
      </w:r>
      <w:proofErr w:type="spellStart"/>
      <w:r w:rsidR="00733493">
        <w:t>Efendimiz’in</w:t>
      </w:r>
      <w:proofErr w:type="spellEnd"/>
      <w:r w:rsidR="00733493">
        <w:t xml:space="preserve"> (sav) gösterdiği mucizeler o kadar çok sayıda kanaldan ve mümkün olan en güvenilir şekilde nakledilm</w:t>
      </w:r>
      <w:r w:rsidR="00FF18FF">
        <w:t>iştir ki bunları reddetmek bir nevi</w:t>
      </w:r>
      <w:r w:rsidR="00733493">
        <w:t xml:space="preserve"> hadislerin </w:t>
      </w:r>
      <w:r w:rsidR="00FF18FF">
        <w:t xml:space="preserve">bizlere intikal mekanizmasının </w:t>
      </w:r>
      <w:r w:rsidR="00686A4A">
        <w:t>çok büyük ölçüde</w:t>
      </w:r>
      <w:r w:rsidR="00FF18FF">
        <w:t xml:space="preserve"> başarısız olduğunu ve </w:t>
      </w:r>
      <w:r w:rsidR="00686A4A">
        <w:t>tam olarak</w:t>
      </w:r>
      <w:r w:rsidR="001E338A">
        <w:t xml:space="preserve"> güvenile</w:t>
      </w:r>
      <w:r w:rsidR="00C05162">
        <w:t xml:space="preserve">meyeceğini iddia </w:t>
      </w:r>
      <w:r w:rsidR="00621C45">
        <w:t xml:space="preserve">etmek manasına gelmektedir. </w:t>
      </w:r>
    </w:p>
    <w:p w:rsidR="008D7EDF" w:rsidRDefault="00621C45" w:rsidP="008D7EDF">
      <w:pPr>
        <w:jc w:val="both"/>
      </w:pPr>
      <w:r>
        <w:t xml:space="preserve">Bize en sağlam şekilde ulaşmış olmasını beklediğimiz bir konuda şüpheler ortaya atılınca, aynı sıhhat derecesine ulaşmayan konular, tabiî olarak, hayli hayli sorgulanır hale gelecektir. </w:t>
      </w:r>
      <w:r w:rsidR="008D7EDF">
        <w:t xml:space="preserve">Böylece, </w:t>
      </w:r>
      <w:proofErr w:type="spellStart"/>
      <w:r w:rsidR="008D7EDF">
        <w:t>kasdımız</w:t>
      </w:r>
      <w:proofErr w:type="spellEnd"/>
      <w:r w:rsidR="008D7EDF">
        <w:t xml:space="preserve"> bu olmasa da, insanlar haklı olarak, en güvenilir olması gereken hadisler aslında uydurmaysa, diğer hadislerin evleviyetle güvenilir olamayacağı sonucuna varacaklardır. </w:t>
      </w:r>
      <w:r w:rsidR="00D31A10">
        <w:t xml:space="preserve">Dinî </w:t>
      </w:r>
      <w:r w:rsidR="00686A4A">
        <w:t>ahkâmın</w:t>
      </w:r>
      <w:r w:rsidR="00D31A10">
        <w:t xml:space="preserve"> %80-90 oranında hadisler üzerine bina edildiği, bu hadislerin sıhhat derecesi</w:t>
      </w:r>
      <w:r w:rsidR="00686A4A">
        <w:t>nin</w:t>
      </w:r>
      <w:r w:rsidR="00D31A10">
        <w:t xml:space="preserve"> de yukarıda bahsedilen </w:t>
      </w:r>
      <w:proofErr w:type="spellStart"/>
      <w:r w:rsidR="00D31A10">
        <w:t>sıhhatın</w:t>
      </w:r>
      <w:proofErr w:type="spellEnd"/>
      <w:r w:rsidR="00D31A10">
        <w:t xml:space="preserve"> en üst derecesine sahip ve çok sayıda kanaldan gelen hadislerin derecesinden düşük olduğu dikkate alındığında </w:t>
      </w:r>
      <w:r w:rsidR="00827CA9">
        <w:t>bu şüpheci yaklaşımın hadisler</w:t>
      </w:r>
      <w:r w:rsidR="008D7EDF">
        <w:t xml:space="preserve">in geneline karşı çok ciddi bir güven zedelenmesine yol açacağı </w:t>
      </w:r>
      <w:r w:rsidR="00686A4A">
        <w:t>aşikârdır</w:t>
      </w:r>
      <w:r w:rsidR="008D7EDF">
        <w:t xml:space="preserve">. İşte işaret etmek istediğimiz asıl büyük tehlike, hadis usulü mekanizmasının itibarsızlaştırılması, hadis kaynaklarımızın temelden ve toptan sorgulanır hale </w:t>
      </w:r>
      <w:proofErr w:type="gramStart"/>
      <w:r w:rsidR="008D7EDF">
        <w:t>gelmesi,</w:t>
      </w:r>
      <w:proofErr w:type="gramEnd"/>
      <w:r w:rsidR="008D7EDF">
        <w:t xml:space="preserve"> ve insanların düşeceği dinî otorite boşluğudur.</w:t>
      </w:r>
    </w:p>
    <w:p w:rsidR="00CE3710" w:rsidRDefault="00CE3710" w:rsidP="005B1236">
      <w:pPr>
        <w:jc w:val="both"/>
      </w:pPr>
      <w:r>
        <w:t xml:space="preserve">“Kuran tek kaynaktır.” yahut “Dinimize Kuran’da olmayan emir ve yasaklar eklemeyin” denilince “Biz geçmiş hadis </w:t>
      </w:r>
      <w:r w:rsidR="00A7360E">
        <w:t>âlimlerimizi</w:t>
      </w:r>
      <w:r>
        <w:t xml:space="preserve"> rahmetle </w:t>
      </w:r>
      <w:r w:rsidR="00A21C8D">
        <w:t>yâd</w:t>
      </w:r>
      <w:r>
        <w:t xml:space="preserve"> ediyoruz, emeklerine hürmet ediyoruz.” demek </w:t>
      </w:r>
      <w:r w:rsidR="00A21C8D">
        <w:t xml:space="preserve">bir şey ifade etmeyecektir. Ancak maalesef işin varacağı tabiî sonuç bu gözükmektedir. </w:t>
      </w:r>
      <w:proofErr w:type="gramStart"/>
      <w:r w:rsidR="00A21C8D">
        <w:t xml:space="preserve">Bu tahminimizin mübalağa olmadığının en somut şahidi </w:t>
      </w:r>
      <w:r w:rsidR="009C509E">
        <w:t xml:space="preserve">piyasada 50. baskısı satılan ve internette de tedavülde olan </w:t>
      </w:r>
      <w:r w:rsidR="00A21C8D">
        <w:t xml:space="preserve">“Uydurulmuş Din, İndirilmiş Din” adlı çalışmadır ki burada Kuran dışında dinde referans olamayacağı, hadislerin kesinlikle dinde hüccet olamayacağı, ancak tarih yazımında hadislerden </w:t>
      </w:r>
      <w:proofErr w:type="spellStart"/>
      <w:r w:rsidR="00A21C8D">
        <w:t>faydalanabilineceği</w:t>
      </w:r>
      <w:proofErr w:type="spellEnd"/>
      <w:r w:rsidR="00A21C8D">
        <w:t xml:space="preserve">, hadislere dayalı mezheplerin toptan reddedilip sadece Kuran temelli bir din anlayışı hedeflendiği açıkça dile getirilmektedir. </w:t>
      </w:r>
      <w:proofErr w:type="gramEnd"/>
      <w:r w:rsidR="00A21C8D">
        <w:t xml:space="preserve">Mezkûr çalışma bu yazımızda açıklamaya çalıştığımız şüpheci yaklaşımın vardığı dereceyi göstermesi açısından oldukça ibretlik bir vesika olarak incelenmelidir. Netice olarak, </w:t>
      </w:r>
      <w:r w:rsidR="00686A4A">
        <w:lastRenderedPageBreak/>
        <w:t>hadislere şüpheci yaklaşımın bu yazıda bahsedilen toplumsal boyutu oldukça endişe verici olup</w:t>
      </w:r>
      <w:r w:rsidR="005B1236">
        <w:t xml:space="preserve"> konunun hassasiyet ve ehemmiyetine binaen hadisle ilgili mevzularda son derece ihtiyatlı olmak ve muhtemel bilgi eksikliklerini sahanın uzmanlarınca yazılan eserlere müracaat ederek gidermek elzemdir. </w:t>
      </w:r>
    </w:p>
    <w:p w:rsidR="00032096" w:rsidRDefault="00032096" w:rsidP="00A21C8D">
      <w:pPr>
        <w:jc w:val="both"/>
      </w:pPr>
      <w:r>
        <w:t>Hadis usulü sistemi ve en sahih ve yaygın biçimde nakledilen bazı meseleler hakkında ortaya atılan şüphelerin ilmî cevapları</w:t>
      </w:r>
      <w:r w:rsidR="006E6612">
        <w:t>, günümüz hadis tartışmalarının arka planındaki faktörler</w:t>
      </w:r>
      <w:r>
        <w:t xml:space="preserve"> ve </w:t>
      </w:r>
      <w:r w:rsidR="005B1236">
        <w:t xml:space="preserve">ülkemiz hadis uzmanlarınca hazırlanmış </w:t>
      </w:r>
      <w:r>
        <w:t xml:space="preserve">ileri okumalar </w:t>
      </w:r>
      <w:r w:rsidR="005B1236">
        <w:t xml:space="preserve">hakkında bilgi </w:t>
      </w:r>
      <w:r>
        <w:t>için</w:t>
      </w:r>
      <w:r w:rsidR="005B1236">
        <w:t xml:space="preserve"> şu kısa çalışmaya bakılmalıdır. </w:t>
      </w:r>
      <w:hyperlink r:id="rId5" w:history="1">
        <w:r w:rsidR="00CE4C2C" w:rsidRPr="00F1602A">
          <w:rPr>
            <w:rStyle w:val="Kpr"/>
          </w:rPr>
          <w:t>http://www.ilimtalibi.com/?pnum=10&amp;pt=S%C3%9CNNET+VE+HAD</w:t>
        </w:r>
        <w:r w:rsidR="00CE4C2C" w:rsidRPr="00F1602A">
          <w:rPr>
            <w:rStyle w:val="Kpr"/>
          </w:rPr>
          <w:t>%</w:t>
        </w:r>
        <w:r w:rsidR="00CE4C2C" w:rsidRPr="00F1602A">
          <w:rPr>
            <w:rStyle w:val="Kpr"/>
          </w:rPr>
          <w:t>C4%B0S</w:t>
        </w:r>
      </w:hyperlink>
    </w:p>
    <w:p w:rsidR="00197B8B" w:rsidRDefault="005B1236" w:rsidP="00C25CFC">
      <w:pPr>
        <w:jc w:val="both"/>
      </w:pPr>
      <w:proofErr w:type="gramStart"/>
      <w:r>
        <w:t xml:space="preserve">Unutulmaması gereken en önemli husus, Kuran Kerim ve sünnet </w:t>
      </w:r>
      <w:proofErr w:type="spellStart"/>
      <w:r>
        <w:t>seniyyenin</w:t>
      </w:r>
      <w:proofErr w:type="spellEnd"/>
      <w:r>
        <w:t xml:space="preserve"> çok güçlü ve koparılamaz bir ilişkiye sahip</w:t>
      </w:r>
      <w:r w:rsidR="00827CA9">
        <w:t xml:space="preserve"> </w:t>
      </w:r>
      <w:r>
        <w:t xml:space="preserve">olduğu, sünnetin dinimizin öğretilerinin büyük çoğunluğunu oluşturarak Müslümanların dinî hayatlarını en ince detaya kadar şekillendirdiği, </w:t>
      </w:r>
      <w:r w:rsidR="00C25CFC">
        <w:t xml:space="preserve">Peygamber </w:t>
      </w:r>
      <w:proofErr w:type="spellStart"/>
      <w:r w:rsidR="00C25CFC">
        <w:t>Efendimiz’e</w:t>
      </w:r>
      <w:proofErr w:type="spellEnd"/>
      <w:r w:rsidR="00C25CFC">
        <w:t xml:space="preserve"> (sav) itaatin ve O’nu örnek alabilmenin ancak ve ancak sünnetin muhafaza edilmiş olmasıyla mümkün olabileceği, </w:t>
      </w:r>
      <w:r>
        <w:t xml:space="preserve">sünnet devre dışı bırakıldığında işte o zaman Kuran Kerim’in keyfî yorumlarla istenildiği şekilde mana tahrifine müsait hale geleceği ve </w:t>
      </w:r>
      <w:proofErr w:type="spellStart"/>
      <w:r>
        <w:t>herşeyden</w:t>
      </w:r>
      <w:proofErr w:type="spellEnd"/>
      <w:r>
        <w:t xml:space="preserve"> önemlisi</w:t>
      </w:r>
      <w:r w:rsidR="00C25CFC">
        <w:t>,</w:t>
      </w:r>
      <w:r>
        <w:t xml:space="preserve"> </w:t>
      </w:r>
      <w:proofErr w:type="spellStart"/>
      <w:r>
        <w:t>Cenab</w:t>
      </w:r>
      <w:proofErr w:type="spellEnd"/>
      <w:r>
        <w:t xml:space="preserve"> Hakk’ın önceki semavî dinlerin aksine son din </w:t>
      </w:r>
      <w:r w:rsidR="00C25CFC">
        <w:t>olan İslamiyet’in tahrif edilmesine müsaade etmediği hakikati</w:t>
      </w:r>
      <w:r>
        <w:t xml:space="preserve">dir. </w:t>
      </w:r>
      <w:proofErr w:type="gramEnd"/>
    </w:p>
    <w:sectPr w:rsidR="00197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B8B"/>
    <w:rsid w:val="00032096"/>
    <w:rsid w:val="00056AE6"/>
    <w:rsid w:val="00141B88"/>
    <w:rsid w:val="00197B8B"/>
    <w:rsid w:val="001E338A"/>
    <w:rsid w:val="002313AD"/>
    <w:rsid w:val="00342F08"/>
    <w:rsid w:val="005B1236"/>
    <w:rsid w:val="005D4AB4"/>
    <w:rsid w:val="00621C45"/>
    <w:rsid w:val="00686A4A"/>
    <w:rsid w:val="006E6612"/>
    <w:rsid w:val="00733493"/>
    <w:rsid w:val="00827CA9"/>
    <w:rsid w:val="00865CA2"/>
    <w:rsid w:val="008D7EDF"/>
    <w:rsid w:val="009C509E"/>
    <w:rsid w:val="00A21C8D"/>
    <w:rsid w:val="00A7360E"/>
    <w:rsid w:val="00C05162"/>
    <w:rsid w:val="00C25CFC"/>
    <w:rsid w:val="00CE3710"/>
    <w:rsid w:val="00CE4C2C"/>
    <w:rsid w:val="00D31A10"/>
    <w:rsid w:val="00FF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E4C2C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CE4C2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E4C2C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CE4C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limtalibi.com/?pnum=10&amp;pt=S%C3%9CNNET+VE+HAD%C4%B0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sony</cp:lastModifiedBy>
  <cp:revision>19</cp:revision>
  <dcterms:created xsi:type="dcterms:W3CDTF">2018-08-13T10:53:00Z</dcterms:created>
  <dcterms:modified xsi:type="dcterms:W3CDTF">2018-08-13T13:58:00Z</dcterms:modified>
</cp:coreProperties>
</file>